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45" w:rsidRPr="00D86C45" w:rsidRDefault="00D86C45" w:rsidP="00D86C45">
      <w:pPr>
        <w:shd w:val="clear" w:color="auto" w:fill="FFFFFF"/>
        <w:spacing w:before="100" w:beforeAutospacing="1" w:after="100" w:afterAutospacing="1" w:line="840" w:lineRule="atLeast"/>
        <w:outlineLvl w:val="0"/>
        <w:rPr>
          <w:rFonts w:ascii="AvenirNextDemiBold" w:eastAsia="Times New Roman" w:hAnsi="AvenirNextDemiBold" w:cs="Tahoma"/>
          <w:b/>
          <w:bCs/>
          <w:caps/>
          <w:color w:val="000000"/>
          <w:kern w:val="36"/>
          <w:sz w:val="84"/>
          <w:szCs w:val="84"/>
          <w:lang w:eastAsia="ru-RU"/>
        </w:rPr>
      </w:pPr>
      <w:r w:rsidRPr="00D86C45">
        <w:rPr>
          <w:rFonts w:ascii="AvenirNextDemiBold" w:eastAsia="Times New Roman" w:hAnsi="AvenirNextDemiBold" w:cs="Tahoma"/>
          <w:b/>
          <w:bCs/>
          <w:caps/>
          <w:color w:val="000000"/>
          <w:kern w:val="36"/>
          <w:sz w:val="84"/>
          <w:szCs w:val="84"/>
          <w:lang w:eastAsia="ru-RU"/>
        </w:rPr>
        <w:t>15 идей для авторов тестов</w:t>
      </w:r>
    </w:p>
    <w:p w:rsidR="00D86C45" w:rsidRPr="00D86C45" w:rsidRDefault="00D86C45" w:rsidP="00D86C4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85858"/>
          <w:sz w:val="18"/>
          <w:szCs w:val="18"/>
          <w:lang w:eastAsia="ru-RU"/>
        </w:rPr>
      </w:pPr>
      <w:r w:rsidRPr="00D86C45">
        <w:rPr>
          <w:rFonts w:ascii="Tahoma" w:eastAsia="Times New Roman" w:hAnsi="Tahoma" w:cs="Tahoma"/>
          <w:color w:val="585858"/>
          <w:sz w:val="18"/>
          <w:szCs w:val="18"/>
          <w:lang w:eastAsia="ru-RU"/>
        </w:rPr>
        <w:t xml:space="preserve">Опубликовано: 30.06.2015 </w:t>
      </w:r>
    </w:p>
    <w:p w:rsidR="00D86C45" w:rsidRPr="00D86C45" w:rsidRDefault="00D86C45" w:rsidP="00D86C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85858"/>
          <w:sz w:val="2"/>
          <w:szCs w:val="2"/>
          <w:lang w:eastAsia="ru-RU"/>
        </w:rPr>
      </w:pPr>
      <w:r w:rsidRPr="00D86C45">
        <w:rPr>
          <w:rFonts w:ascii="Tahoma" w:eastAsia="Times New Roman" w:hAnsi="Tahoma" w:cs="Tahoma"/>
          <w:color w:val="585858"/>
          <w:sz w:val="2"/>
          <w:szCs w:val="2"/>
          <w:lang w:eastAsia="ru-RU"/>
        </w:rPr>
        <w:t>Получайте новости почтой:</w:t>
      </w:r>
    </w:p>
    <w:p w:rsidR="00D86C45" w:rsidRPr="00D86C45" w:rsidRDefault="00D86C45" w:rsidP="00D86C4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86C4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86C45" w:rsidRPr="00D86C45" w:rsidRDefault="00D86C45" w:rsidP="00D86C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85858"/>
          <w:sz w:val="2"/>
          <w:szCs w:val="2"/>
          <w:lang w:eastAsia="ru-RU"/>
        </w:rPr>
      </w:pPr>
      <w:r w:rsidRPr="00D86C45">
        <w:rPr>
          <w:rFonts w:ascii="Tahoma" w:eastAsia="Times New Roman" w:hAnsi="Tahoma" w:cs="Tahoma"/>
          <w:color w:val="585858"/>
          <w:sz w:val="2"/>
          <w:szCs w:val="2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2.85pt;height:22.55pt" o:ole="">
            <v:imagedata r:id="rId6" o:title=""/>
          </v:shape>
          <w:control r:id="rId7" w:name="DefaultOcxName" w:shapeid="_x0000_i1029"/>
        </w:object>
      </w:r>
    </w:p>
    <w:p w:rsidR="00D86C45" w:rsidRPr="00D86C45" w:rsidRDefault="00D86C45" w:rsidP="00D86C4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86C4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86C45" w:rsidRPr="00D86C45" w:rsidRDefault="00D86C45" w:rsidP="00D86C4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585858"/>
          <w:sz w:val="2"/>
          <w:szCs w:val="2"/>
          <w:lang w:eastAsia="ru-RU"/>
        </w:rPr>
      </w:pPr>
      <w:r w:rsidRPr="00D86C45">
        <w:rPr>
          <w:rFonts w:ascii="Tahoma" w:eastAsia="Times New Roman" w:hAnsi="Tahoma" w:cs="Tahoma"/>
          <w:color w:val="585858"/>
          <w:sz w:val="2"/>
          <w:szCs w:val="2"/>
          <w:lang w:eastAsia="ru-RU"/>
        </w:rPr>
        <w:pict/>
      </w:r>
      <w:r w:rsidRPr="00D86C45">
        <w:rPr>
          <w:rFonts w:ascii="Tahoma" w:eastAsia="Times New Roman" w:hAnsi="Tahoma" w:cs="Tahoma"/>
          <w:color w:val="585858"/>
          <w:sz w:val="2"/>
          <w:szCs w:val="2"/>
          <w:lang w:eastAsia="ru-RU"/>
        </w:rPr>
        <w:t>Читайте нас в </w:t>
      </w:r>
      <w:proofErr w:type="spellStart"/>
      <w:r w:rsidRPr="00D86C45">
        <w:rPr>
          <w:rFonts w:ascii="Tahoma" w:eastAsia="Times New Roman" w:hAnsi="Tahoma" w:cs="Tahoma"/>
          <w:color w:val="585858"/>
          <w:sz w:val="2"/>
          <w:szCs w:val="2"/>
          <w:lang w:eastAsia="ru-RU"/>
        </w:rPr>
        <w:t>соцсетях</w:t>
      </w:r>
      <w:proofErr w:type="spellEnd"/>
      <w:r w:rsidRPr="00D86C45">
        <w:rPr>
          <w:rFonts w:ascii="Tahoma" w:eastAsia="Times New Roman" w:hAnsi="Tahoma" w:cs="Tahoma"/>
          <w:color w:val="585858"/>
          <w:sz w:val="2"/>
          <w:szCs w:val="2"/>
          <w:lang w:eastAsia="ru-RU"/>
        </w:rPr>
        <w:t xml:space="preserve">:﻿ </w:t>
      </w:r>
    </w:p>
    <w:p w:rsidR="00D86C45" w:rsidRPr="00D86C45" w:rsidRDefault="00D86C45" w:rsidP="00D86C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85858"/>
          <w:sz w:val="18"/>
          <w:szCs w:val="18"/>
          <w:lang w:eastAsia="ru-RU"/>
        </w:rPr>
      </w:pPr>
      <w:r w:rsidRPr="00D86C45">
        <w:rPr>
          <w:rFonts w:ascii="Tahoma" w:eastAsia="Times New Roman" w:hAnsi="Tahoma" w:cs="Tahoma"/>
          <w:color w:val="585858"/>
          <w:sz w:val="18"/>
          <w:szCs w:val="18"/>
          <w:lang w:eastAsia="ru-RU"/>
        </w:rPr>
        <w:t xml:space="preserve">﻿ </w:t>
      </w:r>
    </w:p>
    <w:p w:rsidR="00D86C45" w:rsidRPr="00D86C45" w:rsidRDefault="00D86C45" w:rsidP="00D86C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85858"/>
          <w:sz w:val="18"/>
          <w:szCs w:val="18"/>
          <w:lang w:eastAsia="ru-RU"/>
        </w:rPr>
      </w:pPr>
    </w:p>
    <w:p w:rsidR="00D86C45" w:rsidRPr="00D86C45" w:rsidRDefault="00D86C45" w:rsidP="00D86C45">
      <w:pPr>
        <w:shd w:val="clear" w:color="auto" w:fill="FFFFFF"/>
        <w:spacing w:before="100" w:beforeAutospacing="1" w:after="450" w:line="450" w:lineRule="atLeast"/>
        <w:outlineLvl w:val="6"/>
        <w:rPr>
          <w:rFonts w:ascii="AvenirNext" w:eastAsia="Times New Roman" w:hAnsi="AvenirNext" w:cs="Tahoma"/>
          <w:b/>
          <w:bCs/>
          <w:color w:val="000000"/>
          <w:sz w:val="35"/>
          <w:szCs w:val="35"/>
          <w:lang w:eastAsia="ru-RU"/>
        </w:rPr>
      </w:pPr>
      <w:r w:rsidRPr="00D86C45">
        <w:rPr>
          <w:rFonts w:ascii="AvenirNext" w:eastAsia="Times New Roman" w:hAnsi="AvenirNext" w:cs="Tahoma"/>
          <w:b/>
          <w:bCs/>
          <w:color w:val="000000"/>
          <w:sz w:val="35"/>
          <w:szCs w:val="35"/>
          <w:lang w:eastAsia="ru-RU"/>
        </w:rPr>
        <w:t xml:space="preserve">В </w:t>
      </w:r>
      <w:hyperlink r:id="rId8" w:tgtFrame="_blank" w:history="1">
        <w:r w:rsidRPr="00D86C45">
          <w:rPr>
            <w:rFonts w:ascii="AvenirNext" w:eastAsia="Times New Roman" w:hAnsi="AvenirNext" w:cs="Tahoma"/>
            <w:b/>
            <w:bCs/>
            <w:color w:val="585858"/>
            <w:sz w:val="35"/>
            <w:szCs w:val="35"/>
            <w:u w:val="single"/>
            <w:lang w:eastAsia="ru-RU"/>
          </w:rPr>
          <w:t xml:space="preserve">прошлых материалах </w:t>
        </w:r>
      </w:hyperlink>
      <w:r w:rsidRPr="00D86C45">
        <w:rPr>
          <w:rFonts w:ascii="AvenirNext" w:eastAsia="Times New Roman" w:hAnsi="AvenirNext" w:cs="Tahoma"/>
          <w:b/>
          <w:bCs/>
          <w:color w:val="000000"/>
          <w:sz w:val="35"/>
          <w:szCs w:val="35"/>
          <w:lang w:eastAsia="ru-RU"/>
        </w:rPr>
        <w:t xml:space="preserve">мы рассказывали о том, какими бывают компьютерные тесты, как разрабатывать задания, проводить экспертизу и апробацию. Но что делать, если на середине пути вдруг наступил творческий ступор? Дмитрий </w:t>
      </w:r>
      <w:proofErr w:type="spellStart"/>
      <w:r w:rsidRPr="00D86C45">
        <w:rPr>
          <w:rFonts w:ascii="AvenirNext" w:eastAsia="Times New Roman" w:hAnsi="AvenirNext" w:cs="Tahoma"/>
          <w:b/>
          <w:bCs/>
          <w:color w:val="000000"/>
          <w:sz w:val="35"/>
          <w:szCs w:val="35"/>
          <w:lang w:eastAsia="ru-RU"/>
        </w:rPr>
        <w:t>Аббакумов</w:t>
      </w:r>
      <w:proofErr w:type="spellEnd"/>
      <w:r w:rsidRPr="00D86C45">
        <w:rPr>
          <w:rFonts w:ascii="AvenirNext" w:eastAsia="Times New Roman" w:hAnsi="AvenirNext" w:cs="Tahoma"/>
          <w:b/>
          <w:bCs/>
          <w:color w:val="000000"/>
          <w:sz w:val="35"/>
          <w:szCs w:val="35"/>
          <w:lang w:eastAsia="ru-RU"/>
        </w:rPr>
        <w:t xml:space="preserve">, руководитель Лаборатории адаптивных образовательных технологий ВШЭ, делится советами в новом выпуске рубрики. </w:t>
      </w:r>
    </w:p>
    <w:p w:rsidR="00D86C45" w:rsidRPr="00D86C45" w:rsidRDefault="00D86C45" w:rsidP="00D86C45">
      <w:pPr>
        <w:shd w:val="clear" w:color="auto" w:fill="FFFFFF"/>
        <w:spacing w:before="100" w:beforeAutospacing="1" w:after="450" w:line="240" w:lineRule="auto"/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</w:pPr>
      <w:r w:rsidRPr="00D86C45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 xml:space="preserve">Конструирование заданий – кропотливая работа. Каким бы опытным не был разработчик – каждый сталкивается с трудностями. Начинающие авторы часто упираются в тип заданий, создание которых дается им проще всего. Обычно их заклинивает на заданиях типа «Кто? Что? Где? Когда?». Более опытные коллеги также частенько испытывают творческий кризис и работают в </w:t>
      </w:r>
      <w:proofErr w:type="gramStart"/>
      <w:r w:rsidRPr="00D86C45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>режиме</w:t>
      </w:r>
      <w:proofErr w:type="gramEnd"/>
      <w:r w:rsidRPr="00D86C45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 xml:space="preserve"> фабрики однотипных заданий. </w:t>
      </w:r>
    </w:p>
    <w:p w:rsidR="00D86C45" w:rsidRPr="00D86C45" w:rsidRDefault="00D86C45" w:rsidP="00D86C45">
      <w:pPr>
        <w:shd w:val="clear" w:color="auto" w:fill="FFFFFF"/>
        <w:spacing w:before="100" w:beforeAutospacing="1" w:after="450" w:line="240" w:lineRule="auto"/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</w:pPr>
      <w:r w:rsidRPr="00D86C45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 xml:space="preserve">Я часто встречаю мнения, что задания закрытой формы работают только для </w:t>
      </w:r>
      <w:proofErr w:type="spellStart"/>
      <w:r w:rsidRPr="00D86C45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>фактологических</w:t>
      </w:r>
      <w:proofErr w:type="spellEnd"/>
      <w:r w:rsidRPr="00D86C45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 xml:space="preserve"> знаний, апеллирующих к элементарной памяти. Это не так. Даже в </w:t>
      </w:r>
      <w:proofErr w:type="spellStart"/>
      <w:r w:rsidRPr="00D86C45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>условях</w:t>
      </w:r>
      <w:proofErr w:type="spellEnd"/>
      <w:r w:rsidRPr="00D86C45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 xml:space="preserve"> закрытой формы можно создать большое разнообразие заданий. И здесь разработчикам будет полезно познакомиться с логико-семантической типологией, предложенной А. Г. Шмелевым. Эта типология содержит 15 типов вопросов, для ответа на которые потребуются самые различные операции мышления. </w:t>
      </w:r>
    </w:p>
    <w:p w:rsidR="00D86C45" w:rsidRPr="00D86C45" w:rsidRDefault="00D86C45" w:rsidP="00D86C45">
      <w:pPr>
        <w:shd w:val="clear" w:color="auto" w:fill="FFFFFF"/>
        <w:spacing w:before="100" w:beforeAutospacing="1" w:after="450" w:line="390" w:lineRule="atLeast"/>
        <w:outlineLvl w:val="3"/>
        <w:rPr>
          <w:rFonts w:ascii="AvenirNextMedium" w:eastAsia="Times New Roman" w:hAnsi="AvenirNextMedium" w:cs="Tahoma"/>
          <w:b/>
          <w:bCs/>
          <w:color w:val="000000"/>
          <w:sz w:val="35"/>
          <w:szCs w:val="35"/>
          <w:lang w:eastAsia="ru-RU"/>
        </w:rPr>
      </w:pPr>
      <w:r w:rsidRPr="00D86C45">
        <w:rPr>
          <w:rFonts w:ascii="AvenirNextMedium" w:eastAsia="Times New Roman" w:hAnsi="AvenirNextMedium" w:cs="Tahoma"/>
          <w:b/>
          <w:bCs/>
          <w:color w:val="000000"/>
          <w:sz w:val="35"/>
          <w:szCs w:val="35"/>
          <w:lang w:eastAsia="ru-RU"/>
        </w:rPr>
        <w:t xml:space="preserve">Логико-семантическая типология тестовых заданий: </w:t>
      </w:r>
    </w:p>
    <w:p w:rsidR="00D86C45" w:rsidRPr="00D86C45" w:rsidRDefault="00D86C45" w:rsidP="00D86C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15"/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</w:pPr>
      <w:proofErr w:type="spellStart"/>
      <w:r w:rsidRPr="00D86C45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>Фактологический</w:t>
      </w:r>
      <w:proofErr w:type="spellEnd"/>
      <w:r w:rsidRPr="00D86C45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 xml:space="preserve"> вопрос “Что? Где? Когда?” </w:t>
      </w:r>
    </w:p>
    <w:p w:rsidR="00D86C45" w:rsidRPr="00D86C45" w:rsidRDefault="00D86C45" w:rsidP="00D86C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15"/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</w:pPr>
      <w:proofErr w:type="spellStart"/>
      <w:r w:rsidRPr="00D86C45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>Персонологический</w:t>
      </w:r>
      <w:proofErr w:type="spellEnd"/>
      <w:r w:rsidRPr="00D86C45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 xml:space="preserve"> вопрос “Кто?” </w:t>
      </w:r>
    </w:p>
    <w:p w:rsidR="00D86C45" w:rsidRPr="00D86C45" w:rsidRDefault="00D86C45" w:rsidP="00D86C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15"/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</w:pPr>
      <w:r w:rsidRPr="00D86C45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 xml:space="preserve">Причинно-следственный вопрос “Почему? Что следует?” </w:t>
      </w:r>
    </w:p>
    <w:p w:rsidR="00D86C45" w:rsidRPr="00D86C45" w:rsidRDefault="00D86C45" w:rsidP="00D86C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15"/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</w:pPr>
      <w:r w:rsidRPr="00D86C45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 xml:space="preserve">Функционально-целевой вопрос “Для чего/зачем? С какой целью?” </w:t>
      </w:r>
    </w:p>
    <w:p w:rsidR="00D86C45" w:rsidRPr="00D86C45" w:rsidRDefault="00D86C45" w:rsidP="00D86C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15"/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</w:pPr>
      <w:r w:rsidRPr="00D86C45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lastRenderedPageBreak/>
        <w:t xml:space="preserve">Структурный вопрос “Из чего?” </w:t>
      </w:r>
    </w:p>
    <w:p w:rsidR="00D86C45" w:rsidRPr="00D86C45" w:rsidRDefault="00D86C45" w:rsidP="00D86C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15"/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</w:pPr>
      <w:r w:rsidRPr="00D86C45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 xml:space="preserve">Инструментальный вопрос “Как? Каким образом?” </w:t>
      </w:r>
    </w:p>
    <w:p w:rsidR="00D86C45" w:rsidRPr="00D86C45" w:rsidRDefault="00D86C45" w:rsidP="00D86C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15"/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</w:pPr>
      <w:r w:rsidRPr="00D86C45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 xml:space="preserve">Обстоятельственный </w:t>
      </w:r>
      <w:proofErr w:type="gramStart"/>
      <w:r w:rsidRPr="00D86C45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>вопрос</w:t>
      </w:r>
      <w:proofErr w:type="gramEnd"/>
      <w:r w:rsidRPr="00D86C45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 xml:space="preserve"> “При каких условиях?” </w:t>
      </w:r>
    </w:p>
    <w:p w:rsidR="00D86C45" w:rsidRPr="00D86C45" w:rsidRDefault="00D86C45" w:rsidP="00D86C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15"/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</w:pPr>
      <w:r w:rsidRPr="00D86C45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 xml:space="preserve">Словарно-концептуальный вопрос “Как называется? Что значит термин?” </w:t>
      </w:r>
    </w:p>
    <w:p w:rsidR="00D86C45" w:rsidRPr="00D86C45" w:rsidRDefault="00D86C45" w:rsidP="00D86C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15"/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</w:pPr>
      <w:r w:rsidRPr="00D86C45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 xml:space="preserve">Логико-дедуктивный вопрос “Что следует из данных посылок?” </w:t>
      </w:r>
    </w:p>
    <w:p w:rsidR="00D86C45" w:rsidRPr="00D86C45" w:rsidRDefault="00D86C45" w:rsidP="00D86C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15"/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</w:pPr>
      <w:r w:rsidRPr="00D86C45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>Концептуально-ассоциативный вопрос “Заполни пропуск”</w:t>
      </w:r>
    </w:p>
    <w:p w:rsidR="00D86C45" w:rsidRPr="00D86C45" w:rsidRDefault="00D86C45" w:rsidP="00D86C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15"/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</w:pPr>
      <w:r w:rsidRPr="00D86C45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>Концептуально-аналитический вопрос “Проведи аналогию”</w:t>
      </w:r>
    </w:p>
    <w:p w:rsidR="00D86C45" w:rsidRPr="00D86C45" w:rsidRDefault="00D86C45" w:rsidP="00D86C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15"/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</w:pPr>
      <w:r w:rsidRPr="00D86C45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 xml:space="preserve">Задание на восстановление последовательности или структуры “Продолжи </w:t>
      </w:r>
      <w:proofErr w:type="gramStart"/>
      <w:r w:rsidRPr="00D86C45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>ряд</w:t>
      </w:r>
      <w:proofErr w:type="gramEnd"/>
      <w:r w:rsidRPr="00D86C45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 xml:space="preserve">” или “В </w:t>
      </w:r>
      <w:proofErr w:type="gramStart"/>
      <w:r w:rsidRPr="00D86C45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>какой</w:t>
      </w:r>
      <w:proofErr w:type="gramEnd"/>
      <w:r w:rsidRPr="00D86C45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 xml:space="preserve"> последовательности?” </w:t>
      </w:r>
    </w:p>
    <w:p w:rsidR="00D86C45" w:rsidRPr="00D86C45" w:rsidRDefault="00D86C45" w:rsidP="00D86C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15"/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</w:pPr>
      <w:r w:rsidRPr="00D86C45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>Концептуально-семантическое задание для установления смысловой эквивалентности или близости</w:t>
      </w:r>
    </w:p>
    <w:p w:rsidR="00D86C45" w:rsidRPr="00D86C45" w:rsidRDefault="00D86C45" w:rsidP="00D86C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15"/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</w:pPr>
      <w:r w:rsidRPr="00D86C45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>Проблемно-</w:t>
      </w:r>
      <w:proofErr w:type="spellStart"/>
      <w:r w:rsidRPr="00D86C45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>операциональное</w:t>
      </w:r>
      <w:proofErr w:type="spellEnd"/>
      <w:r w:rsidRPr="00D86C45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 xml:space="preserve"> задание “Реши задачу”</w:t>
      </w:r>
    </w:p>
    <w:p w:rsidR="00D86C45" w:rsidRPr="00D86C45" w:rsidRDefault="00D86C45" w:rsidP="00D86C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15"/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</w:pPr>
      <w:r w:rsidRPr="00D86C45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>Исключение лишнего и вопросы с “НЕ”</w:t>
      </w:r>
    </w:p>
    <w:p w:rsidR="00D86C45" w:rsidRPr="00D86C45" w:rsidRDefault="00D86C45" w:rsidP="00D86C45">
      <w:pPr>
        <w:shd w:val="clear" w:color="auto" w:fill="FFFFFF"/>
        <w:spacing w:before="100" w:beforeAutospacing="1" w:after="450" w:line="240" w:lineRule="auto"/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</w:pPr>
      <w:r w:rsidRPr="00D86C45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 xml:space="preserve">Как видно, </w:t>
      </w:r>
      <w:proofErr w:type="spellStart"/>
      <w:r w:rsidRPr="00D86C45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>фактологические</w:t>
      </w:r>
      <w:proofErr w:type="spellEnd"/>
      <w:r w:rsidRPr="00D86C45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 xml:space="preserve"> и </w:t>
      </w:r>
      <w:proofErr w:type="spellStart"/>
      <w:r w:rsidRPr="00D86C45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>персонологические</w:t>
      </w:r>
      <w:proofErr w:type="spellEnd"/>
      <w:r w:rsidRPr="00D86C45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 xml:space="preserve"> вопросы – излюбленные начинающими авторами тестовых заданий – являются лишь верхушкой айсберга. Применение этой типологии в конструкторской работе позволит значительно расширить спектр проверяемых знаний. Новички, опираясь на нее, смогут постепенно нарастить арсенал заданий, а искушенные авторы в минуты ступора получат новый заряд фантазии. Главное, использовать эту типологию как помощника, а не </w:t>
      </w:r>
      <w:proofErr w:type="gramStart"/>
      <w:r w:rsidRPr="00D86C45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>стремиться</w:t>
      </w:r>
      <w:proofErr w:type="gramEnd"/>
      <w:r w:rsidRPr="00D86C45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 xml:space="preserve"> во что бы то ни стало включить все 15 типов вопросов в один тест. И не забывать делиться опытом. </w:t>
      </w:r>
    </w:p>
    <w:p w:rsidR="00D86C45" w:rsidRPr="00D86C45" w:rsidRDefault="00D86C45" w:rsidP="00D86C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85858"/>
          <w:sz w:val="18"/>
          <w:szCs w:val="18"/>
          <w:lang w:eastAsia="ru-RU"/>
        </w:rPr>
      </w:pPr>
      <w:r w:rsidRPr="00D86C45">
        <w:rPr>
          <w:rFonts w:ascii="Tahoma" w:eastAsia="Times New Roman" w:hAnsi="Tahoma" w:cs="Tahoma"/>
          <w:color w:val="585858"/>
          <w:sz w:val="15"/>
          <w:szCs w:val="15"/>
          <w:lang w:eastAsia="ru-RU"/>
        </w:rPr>
        <w:t xml:space="preserve">При подготовке текста использовались материалы книги А. Г. Шмелева </w:t>
      </w:r>
      <w:hyperlink r:id="rId9" w:tgtFrame="_blank" w:history="1">
        <w:r w:rsidRPr="00D86C45">
          <w:rPr>
            <w:rFonts w:ascii="Tahoma" w:eastAsia="Times New Roman" w:hAnsi="Tahoma" w:cs="Tahoma"/>
            <w:color w:val="585858"/>
            <w:sz w:val="15"/>
            <w:szCs w:val="15"/>
            <w:u w:val="single"/>
            <w:lang w:eastAsia="ru-RU"/>
          </w:rPr>
          <w:t xml:space="preserve">«Практическая </w:t>
        </w:r>
        <w:proofErr w:type="spellStart"/>
        <w:r w:rsidRPr="00D86C45">
          <w:rPr>
            <w:rFonts w:ascii="Tahoma" w:eastAsia="Times New Roman" w:hAnsi="Tahoma" w:cs="Tahoma"/>
            <w:color w:val="585858"/>
            <w:sz w:val="15"/>
            <w:szCs w:val="15"/>
            <w:u w:val="single"/>
            <w:lang w:eastAsia="ru-RU"/>
          </w:rPr>
          <w:t>тестология</w:t>
        </w:r>
        <w:proofErr w:type="spellEnd"/>
        <w:r w:rsidRPr="00D86C45">
          <w:rPr>
            <w:rFonts w:ascii="Tahoma" w:eastAsia="Times New Roman" w:hAnsi="Tahoma" w:cs="Tahoma"/>
            <w:color w:val="585858"/>
            <w:sz w:val="15"/>
            <w:szCs w:val="15"/>
            <w:u w:val="single"/>
            <w:lang w:eastAsia="ru-RU"/>
          </w:rPr>
          <w:t>»</w:t>
        </w:r>
      </w:hyperlink>
      <w:r w:rsidRPr="00D86C45">
        <w:rPr>
          <w:rFonts w:ascii="Tahoma" w:eastAsia="Times New Roman" w:hAnsi="Tahoma" w:cs="Tahoma"/>
          <w:color w:val="585858"/>
          <w:sz w:val="15"/>
          <w:szCs w:val="15"/>
          <w:lang w:eastAsia="ru-RU"/>
        </w:rPr>
        <w:t xml:space="preserve">. </w:t>
      </w:r>
      <w:r w:rsidRPr="00D86C45">
        <w:rPr>
          <w:rFonts w:ascii="Tahoma" w:eastAsia="Times New Roman" w:hAnsi="Tahoma" w:cs="Tahoma"/>
          <w:color w:val="585858"/>
          <w:sz w:val="15"/>
          <w:szCs w:val="15"/>
          <w:lang w:eastAsia="ru-RU"/>
        </w:rPr>
        <w:br/>
        <w:t xml:space="preserve">Дмитрий </w:t>
      </w:r>
      <w:proofErr w:type="spellStart"/>
      <w:r w:rsidRPr="00D86C45">
        <w:rPr>
          <w:rFonts w:ascii="Tahoma" w:eastAsia="Times New Roman" w:hAnsi="Tahoma" w:cs="Tahoma"/>
          <w:color w:val="585858"/>
          <w:sz w:val="15"/>
          <w:szCs w:val="15"/>
          <w:lang w:eastAsia="ru-RU"/>
        </w:rPr>
        <w:t>Аббакумов</w:t>
      </w:r>
      <w:proofErr w:type="spellEnd"/>
      <w:r w:rsidRPr="00D86C45">
        <w:rPr>
          <w:rFonts w:ascii="Tahoma" w:eastAsia="Times New Roman" w:hAnsi="Tahoma" w:cs="Tahoma"/>
          <w:color w:val="585858"/>
          <w:sz w:val="15"/>
          <w:szCs w:val="15"/>
          <w:lang w:eastAsia="ru-RU"/>
        </w:rPr>
        <w:t xml:space="preserve"> </w:t>
      </w:r>
    </w:p>
    <w:p w:rsidR="00373AC5" w:rsidRDefault="00373AC5">
      <w:bookmarkStart w:id="0" w:name="_GoBack"/>
      <w:bookmarkEnd w:id="0"/>
    </w:p>
    <w:sectPr w:rsidR="0037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venirNextDemi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venirNext">
    <w:altName w:val="Times New Roman"/>
    <w:panose1 w:val="00000000000000000000"/>
    <w:charset w:val="00"/>
    <w:family w:val="roman"/>
    <w:notTrueType/>
    <w:pitch w:val="default"/>
  </w:font>
  <w:font w:name="AvenirNext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301A5"/>
    <w:multiLevelType w:val="multilevel"/>
    <w:tmpl w:val="ABD4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45"/>
    <w:rsid w:val="00000C28"/>
    <w:rsid w:val="00012175"/>
    <w:rsid w:val="00012930"/>
    <w:rsid w:val="00023A4F"/>
    <w:rsid w:val="00037C89"/>
    <w:rsid w:val="0004130F"/>
    <w:rsid w:val="0004292D"/>
    <w:rsid w:val="00047415"/>
    <w:rsid w:val="00050092"/>
    <w:rsid w:val="000508C4"/>
    <w:rsid w:val="00055EB4"/>
    <w:rsid w:val="00056A7C"/>
    <w:rsid w:val="0006186E"/>
    <w:rsid w:val="0007369E"/>
    <w:rsid w:val="000807D8"/>
    <w:rsid w:val="00081683"/>
    <w:rsid w:val="00096D04"/>
    <w:rsid w:val="00096DF0"/>
    <w:rsid w:val="00097101"/>
    <w:rsid w:val="00097CC9"/>
    <w:rsid w:val="000A3F72"/>
    <w:rsid w:val="000A4A9D"/>
    <w:rsid w:val="000A5A92"/>
    <w:rsid w:val="000D1BC6"/>
    <w:rsid w:val="000D295E"/>
    <w:rsid w:val="000E52D8"/>
    <w:rsid w:val="000E6915"/>
    <w:rsid w:val="000F2166"/>
    <w:rsid w:val="000F419B"/>
    <w:rsid w:val="000F4F07"/>
    <w:rsid w:val="000F7D2C"/>
    <w:rsid w:val="00111193"/>
    <w:rsid w:val="00111398"/>
    <w:rsid w:val="00115F55"/>
    <w:rsid w:val="00123519"/>
    <w:rsid w:val="001527D8"/>
    <w:rsid w:val="001607B7"/>
    <w:rsid w:val="001645DF"/>
    <w:rsid w:val="00171C3D"/>
    <w:rsid w:val="001753BA"/>
    <w:rsid w:val="00176DEE"/>
    <w:rsid w:val="00186A29"/>
    <w:rsid w:val="0019039E"/>
    <w:rsid w:val="00197DDA"/>
    <w:rsid w:val="001A1B23"/>
    <w:rsid w:val="001A2BFF"/>
    <w:rsid w:val="001C69E6"/>
    <w:rsid w:val="001D2D82"/>
    <w:rsid w:val="001D368F"/>
    <w:rsid w:val="001D46B7"/>
    <w:rsid w:val="001D7D18"/>
    <w:rsid w:val="001E6AD0"/>
    <w:rsid w:val="001E6BD6"/>
    <w:rsid w:val="001F2BDC"/>
    <w:rsid w:val="001F2F68"/>
    <w:rsid w:val="001F653B"/>
    <w:rsid w:val="00216ED6"/>
    <w:rsid w:val="002174B7"/>
    <w:rsid w:val="0022461E"/>
    <w:rsid w:val="00233C98"/>
    <w:rsid w:val="00233E53"/>
    <w:rsid w:val="00245661"/>
    <w:rsid w:val="00251C69"/>
    <w:rsid w:val="0025306A"/>
    <w:rsid w:val="00255666"/>
    <w:rsid w:val="0026411B"/>
    <w:rsid w:val="002652A4"/>
    <w:rsid w:val="002679D0"/>
    <w:rsid w:val="00267D96"/>
    <w:rsid w:val="0027426F"/>
    <w:rsid w:val="002954E6"/>
    <w:rsid w:val="00295CC7"/>
    <w:rsid w:val="00297133"/>
    <w:rsid w:val="002B0642"/>
    <w:rsid w:val="002B2DC6"/>
    <w:rsid w:val="002B64F9"/>
    <w:rsid w:val="002C1201"/>
    <w:rsid w:val="002C64AF"/>
    <w:rsid w:val="002D3D4E"/>
    <w:rsid w:val="002D4206"/>
    <w:rsid w:val="002E397A"/>
    <w:rsid w:val="002F072E"/>
    <w:rsid w:val="002F125F"/>
    <w:rsid w:val="00306341"/>
    <w:rsid w:val="00310C42"/>
    <w:rsid w:val="00312CA7"/>
    <w:rsid w:val="00313F3B"/>
    <w:rsid w:val="003231FF"/>
    <w:rsid w:val="00365A7A"/>
    <w:rsid w:val="00373AC5"/>
    <w:rsid w:val="00377257"/>
    <w:rsid w:val="00377CEE"/>
    <w:rsid w:val="003810F5"/>
    <w:rsid w:val="003913F1"/>
    <w:rsid w:val="003965F0"/>
    <w:rsid w:val="003A1977"/>
    <w:rsid w:val="003A2E7E"/>
    <w:rsid w:val="003A5C02"/>
    <w:rsid w:val="003B0D00"/>
    <w:rsid w:val="003C0DE9"/>
    <w:rsid w:val="003C76C1"/>
    <w:rsid w:val="003D0741"/>
    <w:rsid w:val="003D16FB"/>
    <w:rsid w:val="003D5D64"/>
    <w:rsid w:val="003E7448"/>
    <w:rsid w:val="003F78FF"/>
    <w:rsid w:val="00410BAD"/>
    <w:rsid w:val="00411FEB"/>
    <w:rsid w:val="00423E4B"/>
    <w:rsid w:val="004248EF"/>
    <w:rsid w:val="00427308"/>
    <w:rsid w:val="004273EC"/>
    <w:rsid w:val="00434780"/>
    <w:rsid w:val="004402E8"/>
    <w:rsid w:val="0044378E"/>
    <w:rsid w:val="00444FBE"/>
    <w:rsid w:val="00460E90"/>
    <w:rsid w:val="00466411"/>
    <w:rsid w:val="00467394"/>
    <w:rsid w:val="0047626F"/>
    <w:rsid w:val="00476E1A"/>
    <w:rsid w:val="00496595"/>
    <w:rsid w:val="00497D06"/>
    <w:rsid w:val="004A3B53"/>
    <w:rsid w:val="004A65B8"/>
    <w:rsid w:val="004B09BA"/>
    <w:rsid w:val="004E5180"/>
    <w:rsid w:val="004E58F1"/>
    <w:rsid w:val="004E622E"/>
    <w:rsid w:val="004F6AC4"/>
    <w:rsid w:val="004F74BC"/>
    <w:rsid w:val="0051250D"/>
    <w:rsid w:val="00513708"/>
    <w:rsid w:val="00515FD6"/>
    <w:rsid w:val="00525840"/>
    <w:rsid w:val="00530056"/>
    <w:rsid w:val="005316D0"/>
    <w:rsid w:val="0054492F"/>
    <w:rsid w:val="00560551"/>
    <w:rsid w:val="0056082B"/>
    <w:rsid w:val="00562006"/>
    <w:rsid w:val="00564D9A"/>
    <w:rsid w:val="0057538E"/>
    <w:rsid w:val="005878EB"/>
    <w:rsid w:val="00594345"/>
    <w:rsid w:val="005B1CC2"/>
    <w:rsid w:val="005B610D"/>
    <w:rsid w:val="005B6CEF"/>
    <w:rsid w:val="005B6D3C"/>
    <w:rsid w:val="005D3399"/>
    <w:rsid w:val="005E4C67"/>
    <w:rsid w:val="005F2343"/>
    <w:rsid w:val="0060397B"/>
    <w:rsid w:val="00607194"/>
    <w:rsid w:val="00611A0F"/>
    <w:rsid w:val="00616E3D"/>
    <w:rsid w:val="00617740"/>
    <w:rsid w:val="0063220F"/>
    <w:rsid w:val="0063347F"/>
    <w:rsid w:val="0063397E"/>
    <w:rsid w:val="00640A6E"/>
    <w:rsid w:val="006640DC"/>
    <w:rsid w:val="00665A0D"/>
    <w:rsid w:val="00673D90"/>
    <w:rsid w:val="0067693B"/>
    <w:rsid w:val="00690168"/>
    <w:rsid w:val="0069391B"/>
    <w:rsid w:val="00694652"/>
    <w:rsid w:val="006A307E"/>
    <w:rsid w:val="006A340F"/>
    <w:rsid w:val="006A4ABB"/>
    <w:rsid w:val="006B5237"/>
    <w:rsid w:val="006C0B15"/>
    <w:rsid w:val="006C3936"/>
    <w:rsid w:val="006F00B2"/>
    <w:rsid w:val="007111B0"/>
    <w:rsid w:val="00713E8E"/>
    <w:rsid w:val="00717BC4"/>
    <w:rsid w:val="0072470C"/>
    <w:rsid w:val="0075198B"/>
    <w:rsid w:val="00774887"/>
    <w:rsid w:val="00777D1D"/>
    <w:rsid w:val="00781AC6"/>
    <w:rsid w:val="00782096"/>
    <w:rsid w:val="0078403F"/>
    <w:rsid w:val="00787704"/>
    <w:rsid w:val="00787F6B"/>
    <w:rsid w:val="0079206C"/>
    <w:rsid w:val="007939C8"/>
    <w:rsid w:val="00797DA1"/>
    <w:rsid w:val="007A03D9"/>
    <w:rsid w:val="007B074D"/>
    <w:rsid w:val="007B259E"/>
    <w:rsid w:val="007B7C50"/>
    <w:rsid w:val="007C1A41"/>
    <w:rsid w:val="007C2A8E"/>
    <w:rsid w:val="007C3006"/>
    <w:rsid w:val="007C5BDC"/>
    <w:rsid w:val="007C7A1D"/>
    <w:rsid w:val="007D6BF3"/>
    <w:rsid w:val="007D7675"/>
    <w:rsid w:val="00800F9D"/>
    <w:rsid w:val="00804D40"/>
    <w:rsid w:val="00807FA2"/>
    <w:rsid w:val="00811232"/>
    <w:rsid w:val="00813599"/>
    <w:rsid w:val="008202E7"/>
    <w:rsid w:val="008241D6"/>
    <w:rsid w:val="008259BC"/>
    <w:rsid w:val="00832976"/>
    <w:rsid w:val="008411EE"/>
    <w:rsid w:val="0084128C"/>
    <w:rsid w:val="00852E4E"/>
    <w:rsid w:val="00855AE3"/>
    <w:rsid w:val="0086477D"/>
    <w:rsid w:val="00885C1D"/>
    <w:rsid w:val="00891E0E"/>
    <w:rsid w:val="00893A12"/>
    <w:rsid w:val="008A0F0B"/>
    <w:rsid w:val="008A2E47"/>
    <w:rsid w:val="008A509D"/>
    <w:rsid w:val="008A6476"/>
    <w:rsid w:val="008B46A3"/>
    <w:rsid w:val="008C0FF3"/>
    <w:rsid w:val="008C24ED"/>
    <w:rsid w:val="008D13A6"/>
    <w:rsid w:val="008D3300"/>
    <w:rsid w:val="008D4547"/>
    <w:rsid w:val="008D778C"/>
    <w:rsid w:val="008E2B0B"/>
    <w:rsid w:val="008F035D"/>
    <w:rsid w:val="008F0F0A"/>
    <w:rsid w:val="008F3D4D"/>
    <w:rsid w:val="008F543D"/>
    <w:rsid w:val="008F5D55"/>
    <w:rsid w:val="009161B4"/>
    <w:rsid w:val="00921E4D"/>
    <w:rsid w:val="00927E60"/>
    <w:rsid w:val="00937DBF"/>
    <w:rsid w:val="00954400"/>
    <w:rsid w:val="00957ACD"/>
    <w:rsid w:val="00960DED"/>
    <w:rsid w:val="00973D8C"/>
    <w:rsid w:val="0097697B"/>
    <w:rsid w:val="00980DC3"/>
    <w:rsid w:val="00981145"/>
    <w:rsid w:val="0099559D"/>
    <w:rsid w:val="009A12F3"/>
    <w:rsid w:val="009A1C95"/>
    <w:rsid w:val="009A6904"/>
    <w:rsid w:val="009B4D5D"/>
    <w:rsid w:val="009D0C27"/>
    <w:rsid w:val="009D1DF7"/>
    <w:rsid w:val="009D5EBF"/>
    <w:rsid w:val="009E097D"/>
    <w:rsid w:val="009F1DBE"/>
    <w:rsid w:val="00A05179"/>
    <w:rsid w:val="00A13B6A"/>
    <w:rsid w:val="00A178C5"/>
    <w:rsid w:val="00A2052D"/>
    <w:rsid w:val="00A33672"/>
    <w:rsid w:val="00A3758E"/>
    <w:rsid w:val="00A45597"/>
    <w:rsid w:val="00A65170"/>
    <w:rsid w:val="00A741BB"/>
    <w:rsid w:val="00A96651"/>
    <w:rsid w:val="00AA0059"/>
    <w:rsid w:val="00AA0241"/>
    <w:rsid w:val="00AB008A"/>
    <w:rsid w:val="00AB3B78"/>
    <w:rsid w:val="00AC3377"/>
    <w:rsid w:val="00AD2279"/>
    <w:rsid w:val="00AD5486"/>
    <w:rsid w:val="00AD7763"/>
    <w:rsid w:val="00B048CB"/>
    <w:rsid w:val="00B078F2"/>
    <w:rsid w:val="00B118F6"/>
    <w:rsid w:val="00B16447"/>
    <w:rsid w:val="00B17157"/>
    <w:rsid w:val="00B20C63"/>
    <w:rsid w:val="00B22012"/>
    <w:rsid w:val="00B32E97"/>
    <w:rsid w:val="00B37D5F"/>
    <w:rsid w:val="00B464A0"/>
    <w:rsid w:val="00B505C0"/>
    <w:rsid w:val="00B5131C"/>
    <w:rsid w:val="00B51DCA"/>
    <w:rsid w:val="00B52049"/>
    <w:rsid w:val="00B54CC0"/>
    <w:rsid w:val="00B66AD4"/>
    <w:rsid w:val="00B66F1C"/>
    <w:rsid w:val="00B6717E"/>
    <w:rsid w:val="00B70B49"/>
    <w:rsid w:val="00B732AA"/>
    <w:rsid w:val="00B7361C"/>
    <w:rsid w:val="00B760DB"/>
    <w:rsid w:val="00B8193D"/>
    <w:rsid w:val="00B86585"/>
    <w:rsid w:val="00B866BB"/>
    <w:rsid w:val="00B93915"/>
    <w:rsid w:val="00B97B8A"/>
    <w:rsid w:val="00BC2791"/>
    <w:rsid w:val="00BC569C"/>
    <w:rsid w:val="00BC7DE4"/>
    <w:rsid w:val="00BD0091"/>
    <w:rsid w:val="00BD1F8D"/>
    <w:rsid w:val="00C02D35"/>
    <w:rsid w:val="00C04D39"/>
    <w:rsid w:val="00C10687"/>
    <w:rsid w:val="00C263DF"/>
    <w:rsid w:val="00C27E59"/>
    <w:rsid w:val="00C3203C"/>
    <w:rsid w:val="00C46E1B"/>
    <w:rsid w:val="00C52FE0"/>
    <w:rsid w:val="00C63333"/>
    <w:rsid w:val="00C73500"/>
    <w:rsid w:val="00C90A31"/>
    <w:rsid w:val="00C90F1B"/>
    <w:rsid w:val="00CA1417"/>
    <w:rsid w:val="00CA2908"/>
    <w:rsid w:val="00CA4290"/>
    <w:rsid w:val="00CA7CE0"/>
    <w:rsid w:val="00CB2909"/>
    <w:rsid w:val="00CB7C18"/>
    <w:rsid w:val="00CB7FF7"/>
    <w:rsid w:val="00CC1E9A"/>
    <w:rsid w:val="00CD0A20"/>
    <w:rsid w:val="00CD4603"/>
    <w:rsid w:val="00CE33F6"/>
    <w:rsid w:val="00CE3699"/>
    <w:rsid w:val="00D03D24"/>
    <w:rsid w:val="00D044A6"/>
    <w:rsid w:val="00D0692A"/>
    <w:rsid w:val="00D07A42"/>
    <w:rsid w:val="00D13740"/>
    <w:rsid w:val="00D17F96"/>
    <w:rsid w:val="00D21E23"/>
    <w:rsid w:val="00D23D08"/>
    <w:rsid w:val="00D25D7E"/>
    <w:rsid w:val="00D3019B"/>
    <w:rsid w:val="00D32836"/>
    <w:rsid w:val="00D36756"/>
    <w:rsid w:val="00D37562"/>
    <w:rsid w:val="00D45597"/>
    <w:rsid w:val="00D53604"/>
    <w:rsid w:val="00D7032B"/>
    <w:rsid w:val="00D7385B"/>
    <w:rsid w:val="00D86C45"/>
    <w:rsid w:val="00D9317B"/>
    <w:rsid w:val="00DA29DE"/>
    <w:rsid w:val="00DA6289"/>
    <w:rsid w:val="00DB073F"/>
    <w:rsid w:val="00DB1E78"/>
    <w:rsid w:val="00DC4127"/>
    <w:rsid w:val="00DC7339"/>
    <w:rsid w:val="00DD4D3F"/>
    <w:rsid w:val="00DE3923"/>
    <w:rsid w:val="00DF41FE"/>
    <w:rsid w:val="00E05829"/>
    <w:rsid w:val="00E065A8"/>
    <w:rsid w:val="00E067BF"/>
    <w:rsid w:val="00E119A5"/>
    <w:rsid w:val="00E24BAD"/>
    <w:rsid w:val="00E252BD"/>
    <w:rsid w:val="00E2614C"/>
    <w:rsid w:val="00E30B0B"/>
    <w:rsid w:val="00E3474E"/>
    <w:rsid w:val="00E35E0A"/>
    <w:rsid w:val="00E36700"/>
    <w:rsid w:val="00E44002"/>
    <w:rsid w:val="00E456BF"/>
    <w:rsid w:val="00E46529"/>
    <w:rsid w:val="00E5068C"/>
    <w:rsid w:val="00E54E48"/>
    <w:rsid w:val="00E60C0A"/>
    <w:rsid w:val="00E6595D"/>
    <w:rsid w:val="00E6688E"/>
    <w:rsid w:val="00E70F69"/>
    <w:rsid w:val="00E74C8B"/>
    <w:rsid w:val="00E77094"/>
    <w:rsid w:val="00EB54B4"/>
    <w:rsid w:val="00ED644A"/>
    <w:rsid w:val="00EE2768"/>
    <w:rsid w:val="00EF5AD8"/>
    <w:rsid w:val="00F01570"/>
    <w:rsid w:val="00F13E15"/>
    <w:rsid w:val="00F161AC"/>
    <w:rsid w:val="00F25453"/>
    <w:rsid w:val="00F30F62"/>
    <w:rsid w:val="00F37417"/>
    <w:rsid w:val="00F43917"/>
    <w:rsid w:val="00F44310"/>
    <w:rsid w:val="00F7726F"/>
    <w:rsid w:val="00F85E58"/>
    <w:rsid w:val="00F86630"/>
    <w:rsid w:val="00F9351B"/>
    <w:rsid w:val="00F97F6A"/>
    <w:rsid w:val="00FA03D2"/>
    <w:rsid w:val="00FA157D"/>
    <w:rsid w:val="00FA1A23"/>
    <w:rsid w:val="00FA627C"/>
    <w:rsid w:val="00FA6933"/>
    <w:rsid w:val="00FA722B"/>
    <w:rsid w:val="00FB3AAB"/>
    <w:rsid w:val="00FC2065"/>
    <w:rsid w:val="00FC360B"/>
    <w:rsid w:val="00FC39FF"/>
    <w:rsid w:val="00FC7DA2"/>
    <w:rsid w:val="00FD075C"/>
    <w:rsid w:val="00FD217A"/>
    <w:rsid w:val="00FD63BF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618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150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01969">
                      <w:marLeft w:val="225"/>
                      <w:marRight w:val="50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28288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42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9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43563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062125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tainme.ru/tags/%D0%94%D0%BC%D0%B8%D1%82%D1%80%D0%B8%D0%B9%20%D0%90%D0%B1%D0%B1%D0%B0%D0%BA%D1%83%D0%BC%D0%BE%D0%B2/" TargetMode="Externa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stology-book.ru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2015-07-07T07:39:00Z</dcterms:created>
  <dcterms:modified xsi:type="dcterms:W3CDTF">2015-07-07T07:39:00Z</dcterms:modified>
</cp:coreProperties>
</file>