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53" w:rsidRPr="001E1553" w:rsidRDefault="001E1553" w:rsidP="001E1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191919"/>
          <w:sz w:val="35"/>
          <w:szCs w:val="35"/>
          <w:lang w:eastAsia="ru-RU"/>
        </w:rPr>
      </w:pPr>
      <w:r w:rsidRPr="001E1553">
        <w:rPr>
          <w:rFonts w:ascii="Times New Roman" w:eastAsia="Times New Roman" w:hAnsi="Times New Roman" w:cs="Times New Roman"/>
          <w:caps/>
          <w:color w:val="191919"/>
          <w:sz w:val="35"/>
          <w:szCs w:val="35"/>
          <w:lang w:eastAsia="ru-RU"/>
        </w:rPr>
        <w:t xml:space="preserve">Минобрнауки подтвердило незаконность заключения срочных трудовых договоров </w:t>
      </w:r>
    </w:p>
    <w:p w:rsidR="001E1553" w:rsidRPr="001E1553" w:rsidRDefault="001E1553" w:rsidP="001E15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</w:pPr>
      <w:r w:rsidRPr="001E1553">
        <w:rPr>
          <w:rFonts w:ascii="Helvetica" w:eastAsia="Times New Roman" w:hAnsi="Helvetica" w:cs="Helvetica"/>
          <w:noProof/>
          <w:color w:val="191919"/>
          <w:sz w:val="23"/>
          <w:szCs w:val="23"/>
          <w:lang w:eastAsia="ru-RU"/>
        </w:rPr>
        <w:drawing>
          <wp:inline distT="0" distB="0" distL="0" distR="0" wp14:anchorId="092BB5AB" wp14:editId="6CE511AC">
            <wp:extent cx="2857500" cy="2286000"/>
            <wp:effectExtent l="0" t="0" r="0" b="0"/>
            <wp:docPr id="1" name="Рисунок 1" descr="http://pedagog-prof.org/images/stories/reformavy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agog-prof.org/images/stories/reformavyz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21 сентября профсоюзом "Учитель" получен ответ из Министерства образования и науки РФ по поводу практики заключения срочных трудовых договоров с учителями и преподавателями. Письмо получено в </w:t>
      </w:r>
      <w:proofErr w:type="gramStart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>качестве</w:t>
      </w:r>
      <w:proofErr w:type="gramEnd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 ответа на запрос депутата Госдумы Олега Смолина. </w:t>
      </w:r>
      <w:proofErr w:type="spellStart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>Минобрнауки</w:t>
      </w:r>
      <w:proofErr w:type="spellEnd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 констатирует, что в ст.59 ТК РФ закреплен список категорий работников, с которыми может быть заключен срочный трудовой договор. Это относится к руководителям, их заместителям и лицами, поступающими на работу по совместительству. "Трудовым законодательством не предусмотрено заключение срочных трудовых договоров с педагогическими работниками по месту их основной работы", - сказано в </w:t>
      </w:r>
      <w:proofErr w:type="gramStart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>письме</w:t>
      </w:r>
      <w:proofErr w:type="gramEnd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. В случае нарушения законодательства </w:t>
      </w:r>
      <w:proofErr w:type="spellStart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>Минобрнауки</w:t>
      </w:r>
      <w:proofErr w:type="spellEnd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 предлагает обращаться в Федеральную службу по труду и занятости или прокуратуру.</w:t>
      </w:r>
    </w:p>
    <w:p w:rsidR="001E1553" w:rsidRPr="001E1553" w:rsidRDefault="001E1553" w:rsidP="001E15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</w:pPr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Мы советуем всем педагогам, которые столкнулись с практикой заключения срочных трудовых контрактов, последовать совету </w:t>
      </w:r>
      <w:proofErr w:type="spellStart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>Минобрнауки</w:t>
      </w:r>
      <w:proofErr w:type="spellEnd"/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 xml:space="preserve"> (полный текст ответа ниже).</w:t>
      </w:r>
    </w:p>
    <w:p w:rsidR="001E1553" w:rsidRPr="001E1553" w:rsidRDefault="001E1553" w:rsidP="001E15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</w:pPr>
      <w:r w:rsidRPr="001E1553"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  <w:t> </w:t>
      </w:r>
    </w:p>
    <w:p w:rsidR="001E1553" w:rsidRPr="001E1553" w:rsidRDefault="001E1553" w:rsidP="001E15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</w:pPr>
      <w:r w:rsidRPr="001E1553">
        <w:rPr>
          <w:rFonts w:ascii="Helvetica" w:eastAsia="Times New Roman" w:hAnsi="Helvetica" w:cs="Helvetica"/>
          <w:noProof/>
          <w:color w:val="191919"/>
          <w:sz w:val="23"/>
          <w:szCs w:val="23"/>
          <w:lang w:eastAsia="ru-RU"/>
        </w:rPr>
        <w:lastRenderedPageBreak/>
        <w:drawing>
          <wp:inline distT="0" distB="0" distL="0" distR="0" wp14:anchorId="5609491B" wp14:editId="3D468180">
            <wp:extent cx="4762500" cy="6696075"/>
            <wp:effectExtent l="0" t="0" r="0" b="9525"/>
            <wp:docPr id="2" name="Рисунок 2" descr="http://pedagog-prof.org/images/stories/otvet_po_srochn_dogovo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agog-prof.org/images/stories/otvet_po_srochn_dogovoram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53" w:rsidRPr="001E1553" w:rsidRDefault="001E1553" w:rsidP="001E15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3"/>
          <w:szCs w:val="23"/>
          <w:lang w:eastAsia="ru-RU"/>
        </w:rPr>
      </w:pPr>
      <w:r w:rsidRPr="001E1553">
        <w:rPr>
          <w:rFonts w:ascii="Helvetica" w:eastAsia="Times New Roman" w:hAnsi="Helvetica" w:cs="Helvetica"/>
          <w:noProof/>
          <w:color w:val="191919"/>
          <w:sz w:val="23"/>
          <w:szCs w:val="23"/>
          <w:lang w:eastAsia="ru-RU"/>
        </w:rPr>
        <w:drawing>
          <wp:inline distT="0" distB="0" distL="0" distR="0" wp14:anchorId="2098FFDD" wp14:editId="289C8EB0">
            <wp:extent cx="4762500" cy="6696075"/>
            <wp:effectExtent l="0" t="0" r="0" b="9525"/>
            <wp:docPr id="3" name="Рисунок 3" descr="http://pedagog-prof.org/images/stories/otvet_po_srochn_dogovo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agog-prof.org/images/stories/otvet_po_srochn_dogovoram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53" w:rsidRPr="001E1553" w:rsidRDefault="001E1553" w:rsidP="001E15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91919"/>
          <w:sz w:val="19"/>
          <w:szCs w:val="19"/>
          <w:lang w:eastAsia="ru-RU"/>
        </w:rPr>
      </w:pPr>
      <w:r w:rsidRPr="001E1553">
        <w:rPr>
          <w:rFonts w:ascii="Helvetica" w:eastAsia="Times New Roman" w:hAnsi="Helvetica" w:cs="Helvetica"/>
          <w:color w:val="191919"/>
          <w:sz w:val="19"/>
          <w:szCs w:val="19"/>
          <w:lang w:eastAsia="ru-RU"/>
        </w:rPr>
        <w:t> </w:t>
      </w:r>
      <w:bookmarkStart w:id="0" w:name="_GoBack"/>
      <w:bookmarkEnd w:id="0"/>
    </w:p>
    <w:p w:rsidR="001E1553" w:rsidRPr="001E1553" w:rsidRDefault="001E1553" w:rsidP="001E15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E155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1E1553" w:rsidRPr="001E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DF2"/>
    <w:multiLevelType w:val="multilevel"/>
    <w:tmpl w:val="236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21B74"/>
    <w:multiLevelType w:val="multilevel"/>
    <w:tmpl w:val="C6E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53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1553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7395">
                                          <w:marLeft w:val="0"/>
                                          <w:marRight w:val="3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72612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1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0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8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11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035554">
                                      <w:marLeft w:val="-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007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1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0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03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330954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4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2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25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59049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7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4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6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521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208751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07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3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8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4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7794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2015-09-30T07:15:00Z</dcterms:created>
  <dcterms:modified xsi:type="dcterms:W3CDTF">2015-09-30T07:16:00Z</dcterms:modified>
</cp:coreProperties>
</file>