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AE2D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5"/>
        <w:gridCol w:w="2280"/>
        <w:gridCol w:w="270"/>
      </w:tblGrid>
      <w:tr w:rsidR="00AA6205" w:rsidRPr="00AA62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AE2D6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before="150" w:after="300" w:line="495" w:lineRule="atLeast"/>
              <w:jc w:val="center"/>
              <w:outlineLvl w:val="0"/>
              <w:rPr>
                <w:rFonts w:ascii="PTSANSNARROWREGULAR" w:eastAsia="Times New Roman" w:hAnsi="PTSANSNARROWREGULAR" w:cs="Times New Roman"/>
                <w:color w:val="6D6C6D"/>
                <w:kern w:val="36"/>
                <w:sz w:val="51"/>
                <w:szCs w:val="51"/>
                <w:lang w:eastAsia="ru-RU"/>
              </w:rPr>
            </w:pPr>
            <w:r w:rsidRPr="00AA6205">
              <w:rPr>
                <w:rFonts w:ascii="PTSANSNARROWREGULAR" w:eastAsia="Times New Roman" w:hAnsi="PTSANSNARROWREGULAR" w:cs="Times New Roman"/>
                <w:color w:val="F05401"/>
                <w:kern w:val="36"/>
                <w:sz w:val="51"/>
                <w:szCs w:val="51"/>
                <w:lang w:eastAsia="ru-RU"/>
              </w:rPr>
              <w:t>Школьная документация и юридическая поддержка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AE2D6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AE2D6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AA6205" w:rsidRPr="00AA6205" w:rsidRDefault="00AA6205" w:rsidP="00AA6205">
      <w:pPr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AA6205" w:rsidRPr="00AA620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5401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AA6205" w:rsidRPr="00AA6205" w:rsidRDefault="00AA6205" w:rsidP="00AA6205">
      <w:pPr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</w:p>
    <w:tbl>
      <w:tblPr>
        <w:tblW w:w="5000" w:type="pct"/>
        <w:tblCellSpacing w:w="15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875"/>
        <w:gridCol w:w="270"/>
      </w:tblGrid>
      <w:tr w:rsidR="00AA6205" w:rsidRPr="00AA6205" w:rsidTr="00AA6205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6F6F6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8815"/>
              <w:gridCol w:w="270"/>
            </w:tblGrid>
            <w:tr w:rsidR="00AA6205" w:rsidRPr="00AA6205">
              <w:trPr>
                <w:tblCellSpacing w:w="15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6205" w:rsidRPr="00AA6205" w:rsidRDefault="00AA6205" w:rsidP="00AA6205">
                  <w:pPr>
                    <w:spacing w:after="0" w:line="270" w:lineRule="atLeast"/>
                    <w:rPr>
                      <w:rFonts w:ascii="PTSERIFREGULAR" w:eastAsia="Times New Roman" w:hAnsi="PTSERIFREGULAR" w:cs="Times New Roman"/>
                      <w:color w:val="444444"/>
                      <w:sz w:val="21"/>
                      <w:szCs w:val="21"/>
                      <w:lang w:eastAsia="ru-RU"/>
                    </w:rPr>
                  </w:pPr>
                  <w:r w:rsidRPr="00AA6205">
                    <w:rPr>
                      <w:rFonts w:ascii="PTSERIFREGULAR" w:eastAsia="Times New Roman" w:hAnsi="PTSERIFREGULAR" w:cs="Times New Roman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6205" w:rsidRPr="00AA6205" w:rsidRDefault="00AA6205" w:rsidP="00AA6205">
                  <w:pPr>
                    <w:spacing w:before="75" w:after="150" w:line="270" w:lineRule="atLeast"/>
                    <w:jc w:val="right"/>
                    <w:rPr>
                      <w:rFonts w:ascii="PTSERIFREGULAR" w:eastAsia="Times New Roman" w:hAnsi="PTSERIFREGULAR" w:cs="Times New Roman"/>
                      <w:color w:val="444444"/>
                      <w:sz w:val="21"/>
                      <w:szCs w:val="21"/>
                      <w:lang w:eastAsia="ru-RU"/>
                    </w:rPr>
                  </w:pPr>
                  <w:r w:rsidRPr="00AA6205">
                    <w:rPr>
                      <w:rFonts w:ascii="PTSERIFREGULAR" w:eastAsia="Times New Roman" w:hAnsi="PTSERIFREGULAR" w:cs="Times New Roman"/>
                      <w:color w:val="444444"/>
                      <w:sz w:val="21"/>
                      <w:szCs w:val="21"/>
                      <w:u w:val="single"/>
                      <w:lang w:eastAsia="ru-RU"/>
                    </w:rPr>
                    <w:t>Свернуть</w:t>
                  </w:r>
                  <w:r w:rsidRPr="00AA6205">
                    <w:rPr>
                      <w:rFonts w:ascii="PTSERIFREGULAR" w:eastAsia="Times New Roman" w:hAnsi="PTSERIFREGULAR" w:cs="Times New Roman"/>
                      <w:color w:val="444444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6205" w:rsidRPr="00AA6205" w:rsidRDefault="00AA6205" w:rsidP="00AA6205">
                  <w:pPr>
                    <w:spacing w:after="0" w:line="270" w:lineRule="atLeast"/>
                    <w:rPr>
                      <w:rFonts w:ascii="PTSERIFREGULAR" w:eastAsia="Times New Roman" w:hAnsi="PTSERIFREGULAR" w:cs="Times New Roman"/>
                      <w:color w:val="444444"/>
                      <w:sz w:val="21"/>
                      <w:szCs w:val="21"/>
                      <w:lang w:eastAsia="ru-RU"/>
                    </w:rPr>
                  </w:pPr>
                  <w:r w:rsidRPr="00AA6205">
                    <w:rPr>
                      <w:rFonts w:ascii="PTSERIFREGULAR" w:eastAsia="Times New Roman" w:hAnsi="PTSERIFREGULAR" w:cs="Times New Roman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AA6205" w:rsidRPr="00AA6205">
        <w:tblPrEx>
          <w:shd w:val="clear" w:color="auto" w:fill="auto"/>
        </w:tblPrEx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60"/>
              <w:gridCol w:w="585"/>
            </w:tblGrid>
            <w:tr w:rsidR="00AA6205" w:rsidRPr="00AA620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6205" w:rsidRPr="00AA6205" w:rsidRDefault="00AA6205" w:rsidP="00AA6205">
                  <w:pPr>
                    <w:spacing w:after="300" w:line="405" w:lineRule="atLeast"/>
                    <w:outlineLvl w:val="0"/>
                    <w:rPr>
                      <w:rFonts w:ascii="PTSANSNARROWREGULAR" w:eastAsia="Times New Roman" w:hAnsi="PTSANSNARROWREGULAR" w:cs="Times New Roman"/>
                      <w:color w:val="444444"/>
                      <w:kern w:val="36"/>
                      <w:sz w:val="39"/>
                      <w:szCs w:val="39"/>
                      <w:lang w:eastAsia="ru-RU"/>
                    </w:rPr>
                  </w:pPr>
                  <w:r w:rsidRPr="00AA6205">
                    <w:rPr>
                      <w:rFonts w:ascii="PTSANSNARROWREGULAR" w:eastAsia="Times New Roman" w:hAnsi="PTSANSNARROWREGULAR" w:cs="Times New Roman"/>
                      <w:color w:val="444444"/>
                      <w:kern w:val="36"/>
                      <w:sz w:val="39"/>
                      <w:szCs w:val="39"/>
                      <w:lang w:eastAsia="ru-RU"/>
                    </w:rPr>
                    <w:t>Локальные акты образовательной организации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A6205" w:rsidRPr="00AA6205" w:rsidRDefault="00AA6205" w:rsidP="00AA6205">
                  <w:pPr>
                    <w:spacing w:before="75" w:after="150" w:line="270" w:lineRule="atLeast"/>
                    <w:jc w:val="center"/>
                    <w:rPr>
                      <w:rFonts w:ascii="PTSERIFREGULAR" w:eastAsia="Times New Roman" w:hAnsi="PTSERIFREGULAR" w:cs="Times New Roman"/>
                      <w:color w:val="444444"/>
                      <w:sz w:val="21"/>
                      <w:szCs w:val="21"/>
                      <w:lang w:eastAsia="ru-RU"/>
                    </w:rPr>
                  </w:pPr>
                  <w:r w:rsidRPr="00AA6205">
                    <w:rPr>
                      <w:rFonts w:ascii="PTSERIFREGULAR" w:eastAsia="Times New Roman" w:hAnsi="PTSERIFREGULAR" w:cs="Times New Roman"/>
                      <w:noProof/>
                      <w:color w:val="444444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169545" cy="158115"/>
                        <wp:effectExtent l="0" t="0" r="1905" b="0"/>
                        <wp:docPr id="1" name="favbutton" descr="http://direktoria.org/template/icons/heart.disab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vbutton" descr="http://direktoria.org/template/icons/heart.disab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" cy="158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6205">
                    <w:rPr>
                      <w:rFonts w:ascii="PTSERIFREGULAR" w:eastAsia="Times New Roman" w:hAnsi="PTSERIFREGULAR" w:cs="Times New Roman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AA6205">
                    <w:rPr>
                      <w:rFonts w:ascii="PTSERIFREGULAR" w:eastAsia="Times New Roman" w:hAnsi="PTSERIFREGULAR" w:cs="Times New Roman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AA6205">
                    <w:rPr>
                      <w:rFonts w:ascii="PTSERIFREGULAR" w:eastAsia="Times New Roman" w:hAnsi="PTSERIFREGULAR" w:cs="Times New Roman"/>
                      <w:noProof/>
                      <w:color w:val="444444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113030" cy="293370"/>
                        <wp:effectExtent l="0" t="0" r="1270" b="0"/>
                        <wp:docPr id="2" name="readlaterbutton" descr="http://direktoria.org/template/icons/bookmark.disab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adlaterbutton" descr="http://direktoria.org/template/icons/bookmark.disab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AA6205" w:rsidRPr="00AA6205" w:rsidRDefault="00AA6205" w:rsidP="00AA6205">
      <w:pPr>
        <w:shd w:val="clear" w:color="auto" w:fill="F6F6F6"/>
        <w:spacing w:after="0" w:line="270" w:lineRule="atLeast"/>
        <w:jc w:val="center"/>
        <w:rPr>
          <w:rFonts w:ascii="PTSERIFREGULAR" w:eastAsia="Times New Roman" w:hAnsi="PTSERIFREGULAR" w:cs="Times New Roman"/>
          <w:color w:val="444444"/>
          <w:sz w:val="21"/>
          <w:szCs w:val="21"/>
          <w:lang w:eastAsia="ru-RU"/>
        </w:rPr>
      </w:pPr>
    </w:p>
    <w:tbl>
      <w:tblPr>
        <w:tblW w:w="5000" w:type="pct"/>
        <w:tblCellSpacing w:w="15" w:type="dxa"/>
        <w:shd w:val="clear" w:color="auto" w:fill="F7FD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875"/>
        <w:gridCol w:w="270"/>
      </w:tblGrid>
      <w:tr w:rsidR="00AA6205" w:rsidRPr="00AA6205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7FDEB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DEB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D97F3D">
            <w:pPr>
              <w:spacing w:before="150" w:after="0" w:line="270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7FDEB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AA6205" w:rsidRPr="00AA6205" w:rsidRDefault="00AA6205" w:rsidP="00AA6205">
      <w:pPr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</w:p>
    <w:tbl>
      <w:tblPr>
        <w:tblW w:w="5000" w:type="pct"/>
        <w:tblCellSpacing w:w="15" w:type="dxa"/>
        <w:shd w:val="clear" w:color="auto" w:fill="F7FD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875"/>
        <w:gridCol w:w="270"/>
      </w:tblGrid>
      <w:tr w:rsidR="00AA6205" w:rsidRPr="00AA6205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7FDEB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DEB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before="225" w:after="225" w:line="270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b/>
                <w:bCs/>
                <w:color w:val="444444"/>
                <w:sz w:val="23"/>
                <w:szCs w:val="23"/>
                <w:lang w:eastAsia="ru-RU"/>
              </w:rPr>
              <w:t>Локальный акт</w:t>
            </w: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 — правовой документ, юридически оформляющий соглашение сторон или конкретное решение органов образовательной организации (далее — ОО).</w:t>
            </w:r>
          </w:p>
          <w:p w:rsidR="00AA6205" w:rsidRPr="00AA6205" w:rsidRDefault="00AA6205" w:rsidP="00AA6205">
            <w:pPr>
              <w:spacing w:before="225" w:after="225" w:line="270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Образовательная организация в силу своей автономии (ч. 1 ст. 28 Федерального закона «Об образовании в Российской Федерации» (далее — Закон)) самостоятельно принимает локальные акты в пределах своей компетентности. Для обеспечения легитимности локальных актов при их принятии необходимо строго соблюдать следующие принципы:</w:t>
            </w:r>
          </w:p>
          <w:p w:rsidR="00AA6205" w:rsidRPr="00AA6205" w:rsidRDefault="00AA6205" w:rsidP="00AA6205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никто не может быть ограничен в своих правах и свободах, предоставленных действующим законодательством и нормативными актами муниципального уровня (ст. 55 Конституции РФ);</w:t>
            </w:r>
          </w:p>
          <w:p w:rsidR="00AA6205" w:rsidRPr="00AA6205" w:rsidRDefault="00AA6205" w:rsidP="00AA6205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осуществление прав и свобод обучающимися, их родителями (законными представителями), работниками ОО не должно нарушать права и свободы других лиц (ст. 17 Конституции РФ);</w:t>
            </w:r>
          </w:p>
          <w:p w:rsidR="00AA6205" w:rsidRPr="00AA6205" w:rsidRDefault="00AA6205" w:rsidP="00AA6205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все равны в пользовании правами и свободами и несении обязанностей (ст. 19 Конституции РФ).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7FDEB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AA6205" w:rsidRPr="00AA6205" w:rsidRDefault="00AA6205" w:rsidP="00AA6205">
      <w:pPr>
        <w:shd w:val="clear" w:color="auto" w:fill="E8E8E8"/>
        <w:spacing w:after="0" w:line="270" w:lineRule="atLeast"/>
        <w:jc w:val="both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AA6205">
        <w:rPr>
          <w:rFonts w:ascii="Arial" w:eastAsia="Times New Roman" w:hAnsi="Arial" w:cs="Arial"/>
          <w:color w:val="444444"/>
          <w:sz w:val="12"/>
          <w:szCs w:val="12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8568"/>
        <w:gridCol w:w="375"/>
      </w:tblGrid>
      <w:tr w:rsidR="00AA6205" w:rsidRPr="00AA6205" w:rsidTr="00AA620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271145" cy="203200"/>
                  <wp:effectExtent l="0" t="0" r="0" b="6350"/>
                  <wp:docPr id="8" name="Рисунок 8" descr="http://direktoria.org/template/elements/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irektoria.org/template/elements/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before="300" w:after="375" w:line="330" w:lineRule="atLeast"/>
              <w:outlineLvl w:val="1"/>
              <w:rPr>
                <w:rFonts w:ascii="PTSANSNARROWREGULAR" w:eastAsia="Times New Roman" w:hAnsi="PTSANSNARROWREGULAR" w:cs="Times New Roman"/>
                <w:color w:val="444444"/>
                <w:sz w:val="33"/>
                <w:szCs w:val="33"/>
                <w:lang w:eastAsia="ru-RU"/>
              </w:rPr>
            </w:pPr>
            <w:r w:rsidRPr="00AA6205">
              <w:rPr>
                <w:rFonts w:ascii="PTSANSNARROWREGULAR" w:eastAsia="Times New Roman" w:hAnsi="PTSANSNARROWREGULAR" w:cs="Times New Roman"/>
                <w:color w:val="444444"/>
                <w:sz w:val="33"/>
                <w:szCs w:val="33"/>
                <w:lang w:eastAsia="ru-RU"/>
              </w:rPr>
              <w:t>Требования к оформлению локальных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203200" cy="203200"/>
                  <wp:effectExtent l="0" t="0" r="6350" b="6350"/>
                  <wp:docPr id="9" name="BtnCard4610" descr="http://direktoria.org/template/elements/btn.open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Card4610" descr="http://direktoria.org/template/elements/btn.open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225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875"/>
        <w:gridCol w:w="270"/>
      </w:tblGrid>
      <w:tr w:rsidR="00AA6205" w:rsidRPr="00AA6205" w:rsidTr="00AA6205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pBdr>
                <w:left w:val="single" w:sz="24" w:space="8" w:color="92C924"/>
              </w:pBdr>
              <w:shd w:val="clear" w:color="auto" w:fill="F1F7E0"/>
              <w:spacing w:before="225" w:after="225" w:line="330" w:lineRule="atLeast"/>
              <w:ind w:left="120" w:right="120"/>
              <w:jc w:val="both"/>
              <w:rPr>
                <w:rFonts w:ascii="PTSERIFREGULAR" w:eastAsia="Times New Roman" w:hAnsi="PTSERIFREGULAR" w:cs="Times New Roman"/>
                <w:color w:val="444444"/>
                <w:sz w:val="26"/>
                <w:szCs w:val="26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6"/>
                <w:szCs w:val="26"/>
                <w:lang w:eastAsia="ru-RU"/>
              </w:rPr>
              <w:t xml:space="preserve">Законодательно установленных требований к оформлению локальных актов не существует, несмотря на наличие ГОСТ </w:t>
            </w:r>
            <w:proofErr w:type="gramStart"/>
            <w:r w:rsidRPr="00AA6205">
              <w:rPr>
                <w:rFonts w:ascii="PTSERIFREGULAR" w:eastAsia="Times New Roman" w:hAnsi="PTSERIFREGULAR" w:cs="Times New Roman"/>
                <w:color w:val="444444"/>
                <w:sz w:val="26"/>
                <w:szCs w:val="26"/>
                <w:lang w:eastAsia="ru-RU"/>
              </w:rPr>
              <w:t>Р</w:t>
            </w:r>
            <w:proofErr w:type="gramEnd"/>
            <w:r w:rsidRPr="00AA6205">
              <w:rPr>
                <w:rFonts w:ascii="PTSERIFREGULAR" w:eastAsia="Times New Roman" w:hAnsi="PTSERIFREGULAR" w:cs="Times New Roman"/>
                <w:color w:val="444444"/>
                <w:sz w:val="26"/>
                <w:szCs w:val="26"/>
                <w:lang w:eastAsia="ru-RU"/>
              </w:rPr>
              <w:t xml:space="preserve"> 6.30−2003 «Унифицированные системы документации. Унифицированная система организационно-распорядительной документации. Требования к оформлению документов», утвержденного Постановлением Государственного комитета РФ по стандартизации и метрологии от 3 марта 2003 г. № 65-ст, поскольку он носит лишь рекомендательный характер. Поэтому при оформлении школьной документации достаточно стремиться к тому, чтобы не допускать </w:t>
            </w:r>
            <w:r w:rsidRPr="00AA6205">
              <w:rPr>
                <w:rFonts w:ascii="PTSERIFREGULAR" w:eastAsia="Times New Roman" w:hAnsi="PTSERIFREGULAR" w:cs="Times New Roman"/>
                <w:color w:val="444444"/>
                <w:sz w:val="26"/>
                <w:szCs w:val="26"/>
                <w:lang w:eastAsia="ru-RU"/>
              </w:rPr>
              <w:lastRenderedPageBreak/>
              <w:t>противоречий с требованиями этого ГОСТа.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Об отличии локальных актов и локальных нормативных актов образовательной организации, а также о видах локальных актов смотрите во фрагменте семинара «Требования Ф. З. „Закон об образовании в РФ“ к уставу и локальным актам». Проводит Алексей Иванович Ломов, почетный работник общего образования РФ, Заместитель главного редактора журнала «Практика административной работы в школе», эксперт информационного портала 273-ФЗ</w:t>
            </w:r>
            <w:proofErr w:type="gramStart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.р</w:t>
            </w:r>
            <w:proofErr w:type="gramEnd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ф</w:t>
            </w:r>
          </w:p>
          <w:p w:rsidR="00AA6205" w:rsidRPr="00AA6205" w:rsidRDefault="00AA6205" w:rsidP="00AA6205">
            <w:pPr>
              <w:spacing w:after="150" w:line="285" w:lineRule="atLeast"/>
              <w:jc w:val="center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AA6205" w:rsidRPr="00AA6205" w:rsidRDefault="00AA6205" w:rsidP="00AA6205">
      <w:pPr>
        <w:shd w:val="clear" w:color="auto" w:fill="E8E8E8"/>
        <w:spacing w:after="0" w:line="270" w:lineRule="atLeast"/>
        <w:jc w:val="both"/>
        <w:rPr>
          <w:rFonts w:ascii="Arial" w:eastAsia="Times New Roman" w:hAnsi="Arial" w:cs="Arial"/>
          <w:vanish/>
          <w:color w:val="444444"/>
          <w:sz w:val="12"/>
          <w:szCs w:val="12"/>
          <w:lang w:eastAsia="ru-RU"/>
        </w:rPr>
      </w:pPr>
      <w:r w:rsidRPr="00AA6205">
        <w:rPr>
          <w:rFonts w:ascii="Arial" w:eastAsia="Times New Roman" w:hAnsi="Arial" w:cs="Arial"/>
          <w:vanish/>
          <w:color w:val="444444"/>
          <w:sz w:val="12"/>
          <w:szCs w:val="12"/>
          <w:lang w:eastAsia="ru-RU"/>
        </w:rPr>
        <w:lastRenderedPageBreak/>
        <w:t> </w:t>
      </w:r>
    </w:p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45"/>
        <w:gridCol w:w="180"/>
        <w:gridCol w:w="2145"/>
      </w:tblGrid>
      <w:tr w:rsidR="00AA6205" w:rsidRPr="00AA6205" w:rsidTr="00AA6205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0" name="Рисунок 10" descr="http://direktoria.org/template/elements/law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irektoria.org/template/elements/law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457B63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hyperlink r:id="rId11" w:history="1"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>Конституция Российской Федерации</w:t>
              </w:r>
            </w:hyperlink>
            <w:r w:rsidR="00AA6205"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  <w:p w:rsidR="00AA6205" w:rsidRPr="00AA6205" w:rsidRDefault="00AA6205" w:rsidP="00AA6205">
            <w:pPr>
              <w:spacing w:after="45" w:line="270" w:lineRule="atLeast"/>
              <w:jc w:val="both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12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Школьная документация и юридическая поддержка</w:t>
              </w:r>
            </w:hyperlink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 </w:t>
            </w: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13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Публикации</w:t>
              </w:r>
            </w:hyperlink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45" w:line="270" w:lineRule="atLeast"/>
              <w:jc w:val="right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90170" cy="90170"/>
                  <wp:effectExtent l="0" t="0" r="5080" b="5080"/>
                  <wp:docPr id="11" name="Рисунок 11" descr="http://direktoria.org/template/icons/small.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irektoria.org/template/icons/small.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Добавлено 25.11.2013 </w:t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br/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46685" cy="113030"/>
                  <wp:effectExtent l="0" t="0" r="5715" b="1270"/>
                  <wp:docPr id="12" name="Рисунок 12" descr="http://direktoria.org/template/icons/small.icon.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irektoria.org/template/icons/small.icon.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12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13" name="Рисунок 13" descr="http://direktoria.org/template/icons/small.icon.hand-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irektoria.org/template/icons/small.icon.hand-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14" name="Рисунок 14" descr="http://direktoria.org/template/icons/small.icon.hand-d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irektoria.org/template/icons/small.icon.hand-d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</w:t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45"/>
        <w:gridCol w:w="180"/>
        <w:gridCol w:w="2145"/>
      </w:tblGrid>
      <w:tr w:rsidR="00AA6205" w:rsidRPr="00AA6205" w:rsidTr="00AA6205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5" name="Рисунок 15" descr="http://direktoria.org/template/elements/law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irektoria.org/template/elements/law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457B63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hyperlink r:id="rId19" w:history="1"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>Об образовании в Российской Федерации</w:t>
              </w:r>
            </w:hyperlink>
            <w:r w:rsidR="00AA6205"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  <w:p w:rsidR="00AA6205" w:rsidRPr="00AA6205" w:rsidRDefault="00AA6205" w:rsidP="00AA6205">
            <w:pPr>
              <w:spacing w:after="45" w:line="270" w:lineRule="atLeast"/>
              <w:jc w:val="both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20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Школьная документация и юридическая поддержка</w:t>
              </w:r>
            </w:hyperlink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 </w:t>
            </w: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21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Публикации</w:t>
              </w:r>
            </w:hyperlink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45" w:line="270" w:lineRule="atLeast"/>
              <w:jc w:val="right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90170" cy="90170"/>
                  <wp:effectExtent l="0" t="0" r="5080" b="5080"/>
                  <wp:docPr id="16" name="Рисунок 16" descr="http://direktoria.org/template/icons/small.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irektoria.org/template/icons/small.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Добавлено 25.11.2013 </w:t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br/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46685" cy="113030"/>
                  <wp:effectExtent l="0" t="0" r="5715" b="1270"/>
                  <wp:docPr id="17" name="Рисунок 17" descr="http://direktoria.org/template/icons/small.icon.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irektoria.org/template/icons/small.icon.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33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18" name="Рисунок 18" descr="http://direktoria.org/template/icons/small.icon.hand-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irektoria.org/template/icons/small.icon.hand-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19" name="Рисунок 19" descr="http://direktoria.org/template/icons/small.icon.hand-d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irektoria.org/template/icons/small.icon.hand-d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</w:t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45"/>
        <w:gridCol w:w="180"/>
        <w:gridCol w:w="2145"/>
      </w:tblGrid>
      <w:tr w:rsidR="00AA6205" w:rsidRPr="00AA6205" w:rsidTr="00AA6205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0" name="Рисунок 20" descr="http://direktoria.org/template/elements/law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direktoria.org/template/elements/law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457B63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hyperlink r:id="rId23" w:history="1"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>Трудовой кодекс Российской Федерации</w:t>
              </w:r>
            </w:hyperlink>
            <w:r w:rsidR="00AA6205"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  <w:p w:rsidR="00AA6205" w:rsidRPr="00AA6205" w:rsidRDefault="00AA6205" w:rsidP="00AA6205">
            <w:pPr>
              <w:spacing w:after="45" w:line="270" w:lineRule="atLeast"/>
              <w:jc w:val="both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24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Школьная документация и юридическая поддержка</w:t>
              </w:r>
            </w:hyperlink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 </w:t>
            </w: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25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Публикации</w:t>
              </w:r>
            </w:hyperlink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45" w:line="270" w:lineRule="atLeast"/>
              <w:jc w:val="right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90170" cy="90170"/>
                  <wp:effectExtent l="0" t="0" r="5080" b="5080"/>
                  <wp:docPr id="21" name="Рисунок 21" descr="http://direktoria.org/template/icons/small.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direktoria.org/template/icons/small.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Добавлено 25.11.2013 </w:t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br/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46685" cy="113030"/>
                  <wp:effectExtent l="0" t="0" r="5715" b="1270"/>
                  <wp:docPr id="22" name="Рисунок 22" descr="http://direktoria.org/template/icons/small.icon.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direktoria.org/template/icons/small.icon.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14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23" name="Рисунок 23" descr="http://direktoria.org/template/icons/small.icon.hand-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direktoria.org/template/icons/small.icon.hand-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24" name="Рисунок 24" descr="http://direktoria.org/template/icons/small.icon.hand-d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direktoria.org/template/icons/small.icon.hand-d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</w:t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45"/>
        <w:gridCol w:w="180"/>
        <w:gridCol w:w="2145"/>
      </w:tblGrid>
      <w:tr w:rsidR="00AA6205" w:rsidRPr="00AA6205" w:rsidTr="00AA6205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5" name="Рисунок 25" descr="http://direktoria.org/template/elements/law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direktoria.org/template/elements/law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457B63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hyperlink r:id="rId27" w:history="1"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 xml:space="preserve">О принятии и введении в действие Государственного стандарта Российской Федерации ГОСТ </w:t>
              </w:r>
              <w:proofErr w:type="gramStart"/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>Р</w:t>
              </w:r>
              <w:proofErr w:type="gramEnd"/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 xml:space="preserve"> 6.30-2003 "Унифицированные системы документации. Унифицированная система организационно-распорядительной документации. Требования к оформлению документов"</w:t>
              </w:r>
            </w:hyperlink>
            <w:r w:rsidR="00AA6205"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  <w:p w:rsidR="00AA6205" w:rsidRPr="00AA6205" w:rsidRDefault="00AA6205" w:rsidP="00AA6205">
            <w:pPr>
              <w:spacing w:after="45" w:line="270" w:lineRule="atLeast"/>
              <w:jc w:val="both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28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Школьная документация и юридическая поддержка</w:t>
              </w:r>
            </w:hyperlink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 </w:t>
            </w: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29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Публикации</w:t>
              </w:r>
            </w:hyperlink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45" w:line="270" w:lineRule="atLeast"/>
              <w:jc w:val="right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90170" cy="90170"/>
                  <wp:effectExtent l="0" t="0" r="5080" b="5080"/>
                  <wp:docPr id="26" name="Рисунок 26" descr="http://direktoria.org/template/icons/small.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direktoria.org/template/icons/small.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Добавлено 20.02.2015 </w:t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br/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46685" cy="113030"/>
                  <wp:effectExtent l="0" t="0" r="5715" b="1270"/>
                  <wp:docPr id="27" name="Рисунок 27" descr="http://direktoria.org/template/icons/small.icon.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direktoria.org/template/icons/small.icon.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26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28" name="Рисунок 28" descr="http://direktoria.org/template/icons/small.icon.hand-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direktoria.org/template/icons/small.icon.hand-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29" name="Рисунок 29" descr="http://direktoria.org/template/icons/small.icon.hand-d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direktoria.org/template/icons/small.icon.hand-d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</w:t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30" style="width:0;height:1.5pt" o:hralign="center" o:hrstd="t" o:hr="t" fillcolor="#a0a0a0" stroked="f"/>
        </w:pict>
      </w:r>
    </w:p>
    <w:p w:rsidR="00AA6205" w:rsidRPr="00AA6205" w:rsidRDefault="00AA6205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8568"/>
        <w:gridCol w:w="375"/>
      </w:tblGrid>
      <w:tr w:rsidR="00AA6205" w:rsidRPr="00AA6205" w:rsidTr="00AA620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271145" cy="203200"/>
                  <wp:effectExtent l="0" t="0" r="0" b="6350"/>
                  <wp:docPr id="30" name="Рисунок 30" descr="http://direktoria.org/template/elements/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direktoria.org/template/elements/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before="300" w:after="375" w:line="330" w:lineRule="atLeast"/>
              <w:outlineLvl w:val="1"/>
              <w:rPr>
                <w:rFonts w:ascii="PTSANSNARROWREGULAR" w:eastAsia="Times New Roman" w:hAnsi="PTSANSNARROWREGULAR" w:cs="Times New Roman"/>
                <w:color w:val="444444"/>
                <w:sz w:val="33"/>
                <w:szCs w:val="33"/>
                <w:lang w:eastAsia="ru-RU"/>
              </w:rPr>
            </w:pPr>
            <w:r w:rsidRPr="00AA6205">
              <w:rPr>
                <w:rFonts w:ascii="PTSANSNARROWREGULAR" w:eastAsia="Times New Roman" w:hAnsi="PTSANSNARROWREGULAR" w:cs="Times New Roman"/>
                <w:color w:val="444444"/>
                <w:sz w:val="33"/>
                <w:szCs w:val="33"/>
                <w:lang w:eastAsia="ru-RU"/>
              </w:rPr>
              <w:t>Локальные акты, вид которых закреплен законодательно, и которые обязательно должны быть в каждой ОО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203200" cy="203200"/>
                  <wp:effectExtent l="0" t="0" r="6350" b="6350"/>
                  <wp:docPr id="31" name="BtnCard4611" descr="http://direktoria.org/template/elements/btn.open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Card4611" descr="http://direktoria.org/template/elements/btn.open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225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875"/>
        <w:gridCol w:w="270"/>
      </w:tblGrid>
      <w:tr w:rsidR="00AA6205" w:rsidRPr="00AA6205" w:rsidTr="00AA6205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30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Коллектив</w:t>
              </w:r>
              <w:bookmarkStart w:id="0" w:name="_GoBack"/>
              <w:bookmarkEnd w:id="0"/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ный договор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(ч. 1 ст. 40 ТК РФ);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31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Трудовой договор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(ст. 56 ТК РФ);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32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Договор о полной материальной ответственности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(ч. 1 ст. 244 ТК РФ);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33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Приказ (Распоряжение) о приеме на работу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(ч. 1 ст. 68 ТК РФ);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34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Приказ о переводе на другую работу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(ч. 1 ст. 62 ТК РФ);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35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Приказ (Распоряжение) о прекращении трудового договора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(ч. 1 ст. 84.1 ТК РФ);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36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Приказ (Распоряжение) о применении дисциплинарного взыскания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(ч. 6 ст. 193 ТК РФ);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37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Приказ (Распоряжение) о назначении ответственного за организацию работы по охране труда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(ч. 1 ст. 229 ТК ПФ);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proofErr w:type="gramStart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38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Приказ о создании комиссии по проверки знания требований ОТ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(п. 3.4.</w:t>
            </w:r>
            <w:proofErr w:type="gramEnd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Порядка обучения по охране труда и проверки знаний требований охраны труда работников организаций, утвержденного Постановлению Минтруда России и Минобразования России от 13 января 2003 г. № 1/29);</w:t>
            </w:r>
            <w:proofErr w:type="gramEnd"/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proofErr w:type="gramStart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39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Приказ о назначении ответственных за электрохозяйство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(п. 2.11.</w:t>
            </w:r>
            <w:proofErr w:type="gramEnd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Положения об организации обучения и проверки знаний правил по электробезопасности работников образовательных учреждений системы Минобразования России, утвержденного </w:t>
            </w: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lastRenderedPageBreak/>
              <w:t>приказом Министерства общего и профессионального образования РФ от 06.10.1998 г. № 2535);</w:t>
            </w:r>
            <w:proofErr w:type="gramEnd"/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proofErr w:type="gramStart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40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Приказ о создании комиссии по проверке знания правил по электробезопасности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(п. 3.4.</w:t>
            </w:r>
            <w:proofErr w:type="gramEnd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Положения об организации обучения и проверки знаний правил по электробезопасности работников образовательных учреждений системы Минобразования России, утвержденного приказом Министерства общего и профессионального образования РФ от 06.10.1998 г. № 2535);</w:t>
            </w:r>
            <w:proofErr w:type="gramEnd"/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41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Приказ о создании комиссии по охране труда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(ОТ) (п. 12 Типового положения о комитете (комиссии) по охране труда, утвержденного Приказом </w:t>
            </w:r>
            <w:proofErr w:type="spellStart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Р. Ф. от 29.05.2006 г. № 413);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42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Распорядительный акт о возникновении образовательных отношений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(ч. 1 ст. 53 Закона);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43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Распорядительный акт об изменении образовательных отношений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(ч. 3 ст. 57 Закона);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</w:t>
            </w:r>
            <w:hyperlink r:id="rId44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Распорядительный акт о прекращении образовательных отношений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(ч. 4 ст. 61 Закона);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proofErr w:type="gramStart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Приказ (Распоряжение) </w:t>
            </w:r>
            <w:hyperlink r:id="rId45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о применении к обучающемуся меры дисциплинарного взыскания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(п. 13 Порядка применения к обучающимся и снятия с обучающихся мер дисциплинарного взыскания, утвержденного приказом </w:t>
            </w:r>
            <w:proofErr w:type="spellStart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Минобнауки</w:t>
            </w:r>
            <w:proofErr w:type="spellEnd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России от 15 марта 2013 г. № 185).</w:t>
            </w:r>
            <w:proofErr w:type="gramEnd"/>
          </w:p>
          <w:p w:rsidR="00AA6205" w:rsidRPr="00AA6205" w:rsidRDefault="00AA6205" w:rsidP="00AA6205">
            <w:pPr>
              <w:pBdr>
                <w:left w:val="single" w:sz="24" w:space="8" w:color="92C924"/>
              </w:pBdr>
              <w:shd w:val="clear" w:color="auto" w:fill="F1F7E0"/>
              <w:spacing w:before="225" w:after="225" w:line="330" w:lineRule="atLeast"/>
              <w:ind w:left="120" w:right="120"/>
              <w:jc w:val="both"/>
              <w:rPr>
                <w:rFonts w:ascii="PTSERIFREGULAR" w:eastAsia="Times New Roman" w:hAnsi="PTSERIFREGULAR" w:cs="Times New Roman"/>
                <w:color w:val="444444"/>
                <w:sz w:val="26"/>
                <w:szCs w:val="26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6"/>
                <w:szCs w:val="26"/>
                <w:lang w:eastAsia="ru-RU"/>
              </w:rPr>
              <w:t xml:space="preserve">Наличие именно </w:t>
            </w:r>
            <w:proofErr w:type="gramStart"/>
            <w:r w:rsidRPr="00AA6205">
              <w:rPr>
                <w:rFonts w:ascii="PTSERIFREGULAR" w:eastAsia="Times New Roman" w:hAnsi="PTSERIFREGULAR" w:cs="Times New Roman"/>
                <w:color w:val="444444"/>
                <w:sz w:val="26"/>
                <w:szCs w:val="26"/>
                <w:lang w:eastAsia="ru-RU"/>
              </w:rPr>
              <w:t>таких</w:t>
            </w:r>
            <w:proofErr w:type="gramEnd"/>
            <w:r w:rsidRPr="00AA6205">
              <w:rPr>
                <w:rFonts w:ascii="PTSERIFREGULAR" w:eastAsia="Times New Roman" w:hAnsi="PTSERIFREGULAR" w:cs="Times New Roman"/>
                <w:color w:val="444444"/>
                <w:sz w:val="26"/>
                <w:szCs w:val="26"/>
                <w:lang w:eastAsia="ru-RU"/>
              </w:rPr>
              <w:t> ЛА вправе потребовать от образовательной организации проверяющие.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AA6205" w:rsidRPr="00AA6205" w:rsidRDefault="00AA6205" w:rsidP="00AA6205">
      <w:pPr>
        <w:shd w:val="clear" w:color="auto" w:fill="E8E8E8"/>
        <w:spacing w:after="0" w:line="270" w:lineRule="atLeast"/>
        <w:jc w:val="both"/>
        <w:rPr>
          <w:rFonts w:ascii="Arial" w:eastAsia="Times New Roman" w:hAnsi="Arial" w:cs="Arial"/>
          <w:vanish/>
          <w:color w:val="444444"/>
          <w:sz w:val="12"/>
          <w:szCs w:val="12"/>
          <w:lang w:eastAsia="ru-RU"/>
        </w:rPr>
      </w:pPr>
      <w:r w:rsidRPr="00AA6205">
        <w:rPr>
          <w:rFonts w:ascii="Arial" w:eastAsia="Times New Roman" w:hAnsi="Arial" w:cs="Arial"/>
          <w:vanish/>
          <w:color w:val="444444"/>
          <w:sz w:val="12"/>
          <w:szCs w:val="12"/>
          <w:lang w:eastAsia="ru-RU"/>
        </w:rPr>
        <w:lastRenderedPageBreak/>
        <w:t> </w:t>
      </w:r>
    </w:p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45"/>
        <w:gridCol w:w="180"/>
        <w:gridCol w:w="2145"/>
      </w:tblGrid>
      <w:tr w:rsidR="00AA6205" w:rsidRPr="00AA6205" w:rsidTr="00AA6205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32" name="Рисунок 32" descr="http://direktoria.org/template/elements/law.p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direktoria.org/template/elements/law.p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457B63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hyperlink r:id="rId47" w:history="1"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>Об утверждении типового положения о комитете (комиссии) по охране труда</w:t>
              </w:r>
            </w:hyperlink>
            <w:r w:rsidR="00AA6205"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  <w:p w:rsidR="00AA6205" w:rsidRPr="00AA6205" w:rsidRDefault="00AA6205" w:rsidP="00AA6205">
            <w:pPr>
              <w:spacing w:after="45" w:line="270" w:lineRule="atLeast"/>
              <w:jc w:val="both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48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Школьная документация и юридическая поддержка</w:t>
              </w:r>
            </w:hyperlink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 </w:t>
            </w: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49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Публикации</w:t>
              </w:r>
            </w:hyperlink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45" w:line="270" w:lineRule="atLeast"/>
              <w:jc w:val="right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90170" cy="90170"/>
                  <wp:effectExtent l="0" t="0" r="5080" b="5080"/>
                  <wp:docPr id="33" name="Рисунок 33" descr="http://direktoria.org/template/icons/small.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direktoria.org/template/icons/small.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Добавлено 20.02.2015 </w:t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br/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46685" cy="113030"/>
                  <wp:effectExtent l="0" t="0" r="5715" b="1270"/>
                  <wp:docPr id="34" name="Рисунок 34" descr="http://direktoria.org/template/icons/small.icon.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direktoria.org/template/icons/small.icon.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26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35" name="Рисунок 35" descr="http://direktoria.org/template/icons/small.icon.hand-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direktoria.org/template/icons/small.icon.hand-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36" name="Рисунок 36" descr="http://direktoria.org/template/icons/small.icon.hand-d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direktoria.org/template/icons/small.icon.hand-d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</w:t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45"/>
        <w:gridCol w:w="180"/>
        <w:gridCol w:w="2145"/>
      </w:tblGrid>
      <w:tr w:rsidR="00AA6205" w:rsidRPr="00AA6205" w:rsidTr="00AA6205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37" name="Рисунок 37" descr="http://direktoria.org/template/elements/law.pn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direktoria.org/template/elements/law.pn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457B63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hyperlink r:id="rId51" w:history="1"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 xml:space="preserve">Об утверждении порядка обучения по охране труда и проверки </w:t>
              </w:r>
              <w:proofErr w:type="gramStart"/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>знаний требований охраны труда работников организаций</w:t>
              </w:r>
              <w:proofErr w:type="gramEnd"/>
            </w:hyperlink>
            <w:r w:rsidR="00AA6205"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  <w:p w:rsidR="00AA6205" w:rsidRPr="00AA6205" w:rsidRDefault="00AA6205" w:rsidP="00AA6205">
            <w:pPr>
              <w:spacing w:after="45" w:line="270" w:lineRule="atLeast"/>
              <w:jc w:val="both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52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Школьная документация и юридическая поддержка</w:t>
              </w:r>
            </w:hyperlink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 </w:t>
            </w: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53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Публикации</w:t>
              </w:r>
            </w:hyperlink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45" w:line="270" w:lineRule="atLeast"/>
              <w:jc w:val="right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90170" cy="90170"/>
                  <wp:effectExtent l="0" t="0" r="5080" b="5080"/>
                  <wp:docPr id="38" name="Рисунок 38" descr="http://direktoria.org/template/icons/small.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direktoria.org/template/icons/small.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Добавлено 20.02.2015 </w:t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br/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46685" cy="113030"/>
                  <wp:effectExtent l="0" t="0" r="5715" b="1270"/>
                  <wp:docPr id="39" name="Рисунок 39" descr="http://direktoria.org/template/icons/small.icon.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direktoria.org/template/icons/small.icon.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27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40" name="Рисунок 40" descr="http://direktoria.org/template/icons/small.icon.hand-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direktoria.org/template/icons/small.icon.hand-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41" name="Рисунок 41" descr="http://direktoria.org/template/icons/small.icon.hand-d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direktoria.org/template/icons/small.icon.hand-d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</w:t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45"/>
        <w:gridCol w:w="180"/>
        <w:gridCol w:w="2145"/>
      </w:tblGrid>
      <w:tr w:rsidR="00AA6205" w:rsidRPr="00AA6205" w:rsidTr="00AA6205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42" name="Рисунок 42" descr="http://direktoria.org/template/elements/law.pn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direktoria.org/template/elements/law.pn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457B63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hyperlink r:id="rId55" w:history="1"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>Об организации обучения и проверки знаний правил по электробезопасности работников образовательных учреждений системы Минобразования России</w:t>
              </w:r>
            </w:hyperlink>
            <w:r w:rsidR="00AA6205"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  <w:p w:rsidR="00AA6205" w:rsidRPr="00AA6205" w:rsidRDefault="00AA6205" w:rsidP="00AA6205">
            <w:pPr>
              <w:spacing w:after="45" w:line="270" w:lineRule="atLeast"/>
              <w:jc w:val="both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56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Школьная документация и юридическая поддержка</w:t>
              </w:r>
            </w:hyperlink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 </w:t>
            </w: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57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Публикации</w:t>
              </w:r>
            </w:hyperlink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45" w:line="270" w:lineRule="atLeast"/>
              <w:jc w:val="right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90170" cy="90170"/>
                  <wp:effectExtent l="0" t="0" r="5080" b="5080"/>
                  <wp:docPr id="43" name="Рисунок 43" descr="http://direktoria.org/template/icons/small.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direktoria.org/template/icons/small.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Добавлено 20.02.2015 </w:t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br/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46685" cy="113030"/>
                  <wp:effectExtent l="0" t="0" r="5715" b="1270"/>
                  <wp:docPr id="44" name="Рисунок 44" descr="http://direktoria.org/template/icons/small.icon.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direktoria.org/template/icons/small.icon.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24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45" name="Рисунок 45" descr="http://direktoria.org/template/icons/small.icon.hand-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direktoria.org/template/icons/small.icon.hand-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46" name="Рисунок 46" descr="http://direktoria.org/template/icons/small.icon.hand-d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direktoria.org/template/icons/small.icon.hand-d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</w:t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45"/>
        <w:gridCol w:w="180"/>
        <w:gridCol w:w="2145"/>
      </w:tblGrid>
      <w:tr w:rsidR="00AA6205" w:rsidRPr="00AA6205" w:rsidTr="00AA6205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47" name="Рисунок 47" descr="http://direktoria.org/template/elements/law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direktoria.org/template/elements/law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457B63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hyperlink r:id="rId59" w:history="1"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 xml:space="preserve">Об утверждении порядка применения к </w:t>
              </w:r>
              <w:proofErr w:type="gramStart"/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>обучающимся</w:t>
              </w:r>
              <w:proofErr w:type="gramEnd"/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 xml:space="preserve"> и снятия с обучающихся мер дисциплинарного взыскания</w:t>
              </w:r>
            </w:hyperlink>
            <w:r w:rsidR="00AA6205"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  <w:p w:rsidR="00AA6205" w:rsidRPr="00AA6205" w:rsidRDefault="00AA6205" w:rsidP="00AA6205">
            <w:pPr>
              <w:spacing w:after="45" w:line="270" w:lineRule="atLeast"/>
              <w:jc w:val="both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60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Школьная документация и юридическая поддержка</w:t>
              </w:r>
            </w:hyperlink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 </w:t>
            </w: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61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Публикации</w:t>
              </w:r>
            </w:hyperlink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45" w:line="270" w:lineRule="atLeast"/>
              <w:jc w:val="right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90170" cy="90170"/>
                  <wp:effectExtent l="0" t="0" r="5080" b="5080"/>
                  <wp:docPr id="48" name="Рисунок 48" descr="http://direktoria.org/template/icons/small.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direktoria.org/template/icons/small.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Добавлено 20.02.2015 </w:t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br/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46685" cy="113030"/>
                  <wp:effectExtent l="0" t="0" r="5715" b="1270"/>
                  <wp:docPr id="49" name="Рисунок 49" descr="http://direktoria.org/template/icons/small.icon.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direktoria.org/template/icons/small.icon.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23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50" name="Рисунок 50" descr="http://direktoria.org/template/icons/small.icon.hand-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direktoria.org/template/icons/small.icon.hand-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51" name="Рисунок 51" descr="http://direktoria.org/template/icons/small.icon.hand-d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direktoria.org/template/icons/small.icon.hand-d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</w:t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45"/>
        <w:gridCol w:w="180"/>
        <w:gridCol w:w="2145"/>
      </w:tblGrid>
      <w:tr w:rsidR="00AA6205" w:rsidRPr="00AA6205" w:rsidTr="00AA6205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52" name="Рисунок 52" descr="http://direktoria.org/template/elements/law.pn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direktoria.org/template/elements/law.pn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457B63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hyperlink r:id="rId63" w:history="1"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>Об утверждении порядка проведения аттестации педагогических работников организаций, осуществляющих образовательную деятельность</w:t>
              </w:r>
            </w:hyperlink>
            <w:r w:rsidR="00AA6205"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  <w:p w:rsidR="00AA6205" w:rsidRPr="00AA6205" w:rsidRDefault="00AA6205" w:rsidP="00AA6205">
            <w:pPr>
              <w:spacing w:after="45" w:line="270" w:lineRule="atLeast"/>
              <w:jc w:val="both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64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Школьная документация и юридическая поддержка</w:t>
              </w:r>
            </w:hyperlink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 </w:t>
            </w: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65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Публикации</w:t>
              </w:r>
            </w:hyperlink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45" w:line="270" w:lineRule="atLeast"/>
              <w:jc w:val="right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90170" cy="90170"/>
                  <wp:effectExtent l="0" t="0" r="5080" b="5080"/>
                  <wp:docPr id="53" name="Рисунок 53" descr="http://direktoria.org/template/icons/small.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direktoria.org/template/icons/small.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Добавлено 02.03.2015 </w:t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br/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46685" cy="113030"/>
                  <wp:effectExtent l="0" t="0" r="5715" b="1270"/>
                  <wp:docPr id="54" name="Рисунок 54" descr="http://direktoria.org/template/icons/small.icon.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direktoria.org/template/icons/small.icon.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29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55" name="Рисунок 55" descr="http://direktoria.org/template/icons/small.icon.hand-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direktoria.org/template/icons/small.icon.hand-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56" name="Рисунок 56" descr="http://direktoria.org/template/icons/small.icon.hand-d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direktoria.org/template/icons/small.icon.hand-d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</w:t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37" style="width:0;height:1.5pt" o:hralign="center" o:hrstd="t" o:hr="t" fillcolor="#a0a0a0" stroked="f"/>
        </w:pict>
      </w:r>
    </w:p>
    <w:p w:rsidR="00AA6205" w:rsidRPr="00AA6205" w:rsidRDefault="00AA6205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8568"/>
        <w:gridCol w:w="375"/>
      </w:tblGrid>
      <w:tr w:rsidR="00AA6205" w:rsidRPr="00AA6205" w:rsidTr="00AA620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271145" cy="203200"/>
                  <wp:effectExtent l="0" t="0" r="0" b="6350"/>
                  <wp:docPr id="57" name="Рисунок 57" descr="http://direktoria.org/template/elements/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direktoria.org/template/elements/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before="300" w:after="375" w:line="330" w:lineRule="atLeast"/>
              <w:outlineLvl w:val="1"/>
              <w:rPr>
                <w:rFonts w:ascii="PTSANSNARROWREGULAR" w:eastAsia="Times New Roman" w:hAnsi="PTSANSNARROWREGULAR" w:cs="Times New Roman"/>
                <w:color w:val="444444"/>
                <w:sz w:val="33"/>
                <w:szCs w:val="33"/>
                <w:lang w:eastAsia="ru-RU"/>
              </w:rPr>
            </w:pPr>
            <w:r w:rsidRPr="00AA6205">
              <w:rPr>
                <w:rFonts w:ascii="PTSANSNARROWREGULAR" w:eastAsia="Times New Roman" w:hAnsi="PTSANSNARROWREGULAR" w:cs="Times New Roman"/>
                <w:color w:val="444444"/>
                <w:sz w:val="33"/>
                <w:szCs w:val="33"/>
                <w:lang w:eastAsia="ru-RU"/>
              </w:rPr>
              <w:t>Локальные акты, которые необходимо принимать при возникновении определенных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203200" cy="203200"/>
                  <wp:effectExtent l="0" t="0" r="6350" b="6350"/>
                  <wp:docPr id="58" name="BtnCard4612" descr="http://direktoria.org/template/elements/btn.open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Card4612" descr="http://direktoria.org/template/elements/btn.open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225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875"/>
        <w:gridCol w:w="270"/>
      </w:tblGrid>
      <w:tr w:rsidR="00AA6205" w:rsidRPr="00AA6205" w:rsidTr="00AA6205">
        <w:trPr>
          <w:tblCellSpacing w:w="15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Локальные акты, которые необходимо принимать при возникновении определенных ситуаций, определяется законодательными актами, регламентирующими деятельность ОО при возникновении таких ситуаций.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Например, при проведении аттестации педагогических работников в целях подтверждения их соответствия занимаемым должностям, необходимо принять следующие ЛА («Порядок проведения аттестации педагогических работников организаций, осуществляющих образовательную деятельность», утвержденный приказом </w:t>
            </w:r>
            <w:proofErr w:type="spellStart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России от 7 апреля 2014 г. № 276):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Распорядительный акт </w:t>
            </w:r>
            <w:hyperlink r:id="rId66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о создании аттестационной комиссии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(п. 6);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• Распорядительный акт </w:t>
            </w:r>
            <w:hyperlink r:id="rId67" w:history="1">
              <w:r w:rsidRPr="00AA6205">
                <w:rPr>
                  <w:rFonts w:ascii="PTSERIFREGULAR" w:eastAsia="Times New Roman" w:hAnsi="PTSERIFREGULAR" w:cs="Times New Roman"/>
                  <w:color w:val="1B4F71"/>
                  <w:sz w:val="23"/>
                  <w:szCs w:val="23"/>
                  <w:u w:val="single"/>
                  <w:lang w:eastAsia="ru-RU"/>
                </w:rPr>
                <w:t>о проведении аттестации педагогических работников</w:t>
              </w:r>
            </w:hyperlink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 xml:space="preserve"> в целях подтверждения их соответствия занимаемым должностям (п. 8);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• Представление на каждого педагогического работника (п. 10);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• Акт об отказе педагогического работника ознакомиться с представлением (при отказе) (п. 12);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• Протокол заседания аттестационной комиссии с результатами аттестации (п. 19).</w:t>
            </w:r>
          </w:p>
          <w:p w:rsidR="00AA6205" w:rsidRPr="00AA6205" w:rsidRDefault="00AA6205" w:rsidP="00AA6205">
            <w:pPr>
              <w:spacing w:after="150" w:line="285" w:lineRule="atLeast"/>
              <w:jc w:val="both"/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3"/>
                <w:szCs w:val="23"/>
                <w:lang w:eastAsia="ru-RU"/>
              </w:rPr>
              <w:t>И если в ОО проводилась аттестация хотя бы одного педагогического работника с целью подтверждения его соответствия занимаемой должности, то наличие таких локальных актов вправе потребовать от ОО проверяющие.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AA6205" w:rsidRPr="00AA6205" w:rsidRDefault="00AA6205" w:rsidP="00AA6205">
      <w:pPr>
        <w:shd w:val="clear" w:color="auto" w:fill="E8E8E8"/>
        <w:spacing w:after="0" w:line="270" w:lineRule="atLeast"/>
        <w:jc w:val="both"/>
        <w:rPr>
          <w:rFonts w:ascii="Arial" w:eastAsia="Times New Roman" w:hAnsi="Arial" w:cs="Arial"/>
          <w:vanish/>
          <w:color w:val="444444"/>
          <w:sz w:val="12"/>
          <w:szCs w:val="12"/>
          <w:lang w:eastAsia="ru-RU"/>
        </w:rPr>
      </w:pPr>
      <w:r w:rsidRPr="00AA6205">
        <w:rPr>
          <w:rFonts w:ascii="Arial" w:eastAsia="Times New Roman" w:hAnsi="Arial" w:cs="Arial"/>
          <w:vanish/>
          <w:color w:val="444444"/>
          <w:sz w:val="12"/>
          <w:szCs w:val="12"/>
          <w:lang w:eastAsia="ru-RU"/>
        </w:rPr>
        <w:t> </w:t>
      </w:r>
    </w:p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3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45"/>
        <w:gridCol w:w="180"/>
        <w:gridCol w:w="2145"/>
      </w:tblGrid>
      <w:tr w:rsidR="00AA6205" w:rsidRPr="00AA6205" w:rsidTr="00AA6205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59" name="Рисунок 59" descr="http://direktoria.org/template/elements/law.pn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direktoria.org/template/elements/law.pn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457B63" w:rsidP="00AA6205">
            <w:pPr>
              <w:spacing w:after="0" w:line="270" w:lineRule="atLeast"/>
              <w:ind w:right="75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hyperlink r:id="rId68" w:history="1">
              <w:r w:rsidR="00AA6205" w:rsidRPr="00AA6205">
                <w:rPr>
                  <w:rFonts w:ascii="PTSERIFREGULAR" w:eastAsia="Times New Roman" w:hAnsi="PTSERIFREGULAR" w:cs="Times New Roman"/>
                  <w:color w:val="444444"/>
                  <w:sz w:val="21"/>
                  <w:szCs w:val="21"/>
                  <w:lang w:eastAsia="ru-RU"/>
                </w:rPr>
                <w:t>Об утверждении порядка проведения аттестации педагогических работников организаций, осуществляющих образовательную деятельность</w:t>
              </w:r>
            </w:hyperlink>
            <w:r w:rsidR="00AA6205"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  <w:p w:rsidR="00AA6205" w:rsidRPr="00AA6205" w:rsidRDefault="00AA6205" w:rsidP="00AA6205">
            <w:pPr>
              <w:spacing w:after="45" w:line="270" w:lineRule="atLeast"/>
              <w:jc w:val="both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69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Школьная документация и юридическая поддержка</w:t>
              </w:r>
            </w:hyperlink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 </w:t>
            </w:r>
            <w:r w:rsidRPr="00AA6205">
              <w:rPr>
                <w:rFonts w:ascii="MS Mincho" w:eastAsia="MS Mincho" w:hAnsi="MS Mincho" w:cs="MS Mincho"/>
                <w:color w:val="1B4F71"/>
                <w:spacing w:val="2"/>
                <w:sz w:val="15"/>
                <w:szCs w:val="15"/>
                <w:lang w:eastAsia="ru-RU"/>
              </w:rPr>
              <w:t>▶</w:t>
            </w:r>
            <w:r w:rsidRPr="00AA6205">
              <w:rPr>
                <w:rFonts w:ascii="OPENSANSREGULAR" w:eastAsia="Times New Roman" w:hAnsi="OPENSANSREGULAR" w:cs="Times New Roman"/>
                <w:color w:val="1B4F71"/>
                <w:spacing w:val="2"/>
                <w:sz w:val="15"/>
                <w:szCs w:val="15"/>
                <w:lang w:eastAsia="ru-RU"/>
              </w:rPr>
              <w:t xml:space="preserve"> </w:t>
            </w:r>
            <w:hyperlink r:id="rId70" w:history="1">
              <w:r w:rsidRPr="00AA6205">
                <w:rPr>
                  <w:rFonts w:ascii="OPENSANSREGULAR" w:eastAsia="Times New Roman" w:hAnsi="OPENSANSREGULAR" w:cs="Times New Roman"/>
                  <w:color w:val="1B4F71"/>
                  <w:spacing w:val="2"/>
                  <w:sz w:val="17"/>
                  <w:szCs w:val="17"/>
                  <w:u w:val="single"/>
                  <w:lang w:eastAsia="ru-RU"/>
                </w:rPr>
                <w:t>Публикации</w:t>
              </w:r>
            </w:hyperlink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205" w:rsidRPr="00AA6205" w:rsidRDefault="00AA6205" w:rsidP="00AA6205">
            <w:pPr>
              <w:spacing w:after="45" w:line="270" w:lineRule="atLeast"/>
              <w:jc w:val="right"/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90170" cy="90170"/>
                  <wp:effectExtent l="0" t="0" r="5080" b="5080"/>
                  <wp:docPr id="60" name="Рисунок 60" descr="http://direktoria.org/template/icons/small.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direktoria.org/template/icons/small.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Добавлено 02.03.2015 </w:t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br/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46685" cy="113030"/>
                  <wp:effectExtent l="0" t="0" r="5715" b="1270"/>
                  <wp:docPr id="61" name="Рисунок 61" descr="http://direktoria.org/template/icons/small.icon.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direktoria.org/template/icons/small.icon.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29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62" name="Рисунок 62" descr="http://direktoria.org/template/icons/small.icon.hand-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direktoria.org/template/icons/small.icon.hand-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  </w:t>
            </w:r>
            <w:r w:rsidRPr="00AA6205">
              <w:rPr>
                <w:rFonts w:ascii="OPENSANSREGULAR" w:eastAsia="Times New Roman" w:hAnsi="OPENSANSREGULAR" w:cs="Times New Roman"/>
                <w:noProof/>
                <w:color w:val="000000"/>
                <w:spacing w:val="2"/>
                <w:sz w:val="17"/>
                <w:szCs w:val="17"/>
                <w:lang w:eastAsia="ru-RU"/>
              </w:rPr>
              <w:drawing>
                <wp:inline distT="0" distB="0" distL="0" distR="0">
                  <wp:extent cx="101600" cy="113030"/>
                  <wp:effectExtent l="0" t="0" r="0" b="1270"/>
                  <wp:docPr id="63" name="Рисунок 63" descr="http://direktoria.org/template/icons/small.icon.hand-d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direktoria.org/template/icons/small.icon.hand-d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05">
              <w:rPr>
                <w:rFonts w:ascii="OPENSANSREGULAR" w:eastAsia="Times New Roman" w:hAnsi="OPENSANSREGULAR" w:cs="Times New Roman"/>
                <w:color w:val="000000"/>
                <w:spacing w:val="2"/>
                <w:sz w:val="17"/>
                <w:szCs w:val="17"/>
                <w:lang w:eastAsia="ru-RU"/>
              </w:rPr>
              <w:t xml:space="preserve"> 0 </w:t>
            </w:r>
          </w:p>
        </w:tc>
      </w:tr>
    </w:tbl>
    <w:p w:rsidR="00AA6205" w:rsidRPr="00AA6205" w:rsidRDefault="00457B63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  <w:r w:rsidRPr="00457B63"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  <w:pict>
          <v:rect id="_x0000_i1040" style="width:0;height:1.5pt" o:hralign="center" o:hrstd="t" o:hr="t" fillcolor="#a0a0a0" stroked="f"/>
        </w:pict>
      </w:r>
    </w:p>
    <w:p w:rsidR="00AA6205" w:rsidRPr="00AA6205" w:rsidRDefault="00AA6205" w:rsidP="00AA6205">
      <w:pPr>
        <w:shd w:val="clear" w:color="auto" w:fill="E8E8E8"/>
        <w:spacing w:after="0" w:line="270" w:lineRule="atLeast"/>
        <w:rPr>
          <w:rFonts w:ascii="PTSERIFREGULAR" w:eastAsia="Times New Roman" w:hAnsi="PTSERIFREGULAR" w:cs="Times New Roman"/>
          <w:vanish/>
          <w:color w:val="444444"/>
          <w:sz w:val="21"/>
          <w:szCs w:val="21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8943"/>
      </w:tblGrid>
      <w:tr w:rsidR="00AA6205" w:rsidRPr="00AA6205" w:rsidTr="00AA620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after="0" w:line="270" w:lineRule="atLeast"/>
              <w:rPr>
                <w:rFonts w:ascii="PTSERIFREGULAR" w:eastAsia="Times New Roman" w:hAnsi="PTSERIFREGULAR" w:cs="Times New Roman"/>
                <w:color w:val="444444"/>
                <w:sz w:val="21"/>
                <w:szCs w:val="21"/>
                <w:lang w:eastAsia="ru-RU"/>
              </w:rPr>
            </w:pPr>
            <w:r w:rsidRPr="00AA6205">
              <w:rPr>
                <w:rFonts w:ascii="PTSERIFREGULAR" w:eastAsia="Times New Roman" w:hAnsi="PTSERIFREGULAR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>
                  <wp:extent cx="271145" cy="203200"/>
                  <wp:effectExtent l="0" t="0" r="0" b="6350"/>
                  <wp:docPr id="64" name="Рисунок 64" descr="http://direktoria.org/template/elements/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direktoria.org/template/elements/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AA6205" w:rsidRPr="00AA6205" w:rsidRDefault="00AA6205" w:rsidP="00AA6205">
            <w:pPr>
              <w:spacing w:before="300" w:after="375" w:line="330" w:lineRule="atLeast"/>
              <w:outlineLvl w:val="1"/>
              <w:rPr>
                <w:rFonts w:ascii="PTSANSNARROWREGULAR" w:eastAsia="Times New Roman" w:hAnsi="PTSANSNARROWREGULAR" w:cs="Times New Roman"/>
                <w:color w:val="444444"/>
                <w:sz w:val="33"/>
                <w:szCs w:val="33"/>
                <w:lang w:eastAsia="ru-RU"/>
              </w:rPr>
            </w:pPr>
            <w:r w:rsidRPr="00AA6205">
              <w:rPr>
                <w:rFonts w:ascii="PTSANSNARROWREGULAR" w:eastAsia="Times New Roman" w:hAnsi="PTSANSNARROWREGULAR" w:cs="Times New Roman"/>
                <w:color w:val="444444"/>
                <w:sz w:val="33"/>
                <w:szCs w:val="33"/>
                <w:lang w:eastAsia="ru-RU"/>
              </w:rPr>
              <w:t>Локальные акты, наличие которых не предписано никакими законодательными актами</w:t>
            </w:r>
          </w:p>
        </w:tc>
      </w:tr>
    </w:tbl>
    <w:p w:rsidR="00373AC5" w:rsidRDefault="00373AC5"/>
    <w:sectPr w:rsidR="00373AC5" w:rsidSect="0045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ANSNARROW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1065B"/>
    <w:multiLevelType w:val="multilevel"/>
    <w:tmpl w:val="1AC4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A6205"/>
    <w:rsid w:val="00000C28"/>
    <w:rsid w:val="00012175"/>
    <w:rsid w:val="00012930"/>
    <w:rsid w:val="00023A4F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F72"/>
    <w:rsid w:val="000A4A9D"/>
    <w:rsid w:val="000A5A92"/>
    <w:rsid w:val="000D1BC6"/>
    <w:rsid w:val="000D295E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7D8"/>
    <w:rsid w:val="001607B7"/>
    <w:rsid w:val="001645DF"/>
    <w:rsid w:val="0016502E"/>
    <w:rsid w:val="00171C3D"/>
    <w:rsid w:val="001753BA"/>
    <w:rsid w:val="00176DEE"/>
    <w:rsid w:val="00186A29"/>
    <w:rsid w:val="0019039E"/>
    <w:rsid w:val="00197DDA"/>
    <w:rsid w:val="001A1B23"/>
    <w:rsid w:val="001A2BFF"/>
    <w:rsid w:val="001C69E6"/>
    <w:rsid w:val="001D2D82"/>
    <w:rsid w:val="001D368F"/>
    <w:rsid w:val="001D46B7"/>
    <w:rsid w:val="001D7D18"/>
    <w:rsid w:val="001E6AD0"/>
    <w:rsid w:val="001E6BD6"/>
    <w:rsid w:val="001F2BDC"/>
    <w:rsid w:val="001F2F68"/>
    <w:rsid w:val="001F653B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6411B"/>
    <w:rsid w:val="002652A4"/>
    <w:rsid w:val="002679D0"/>
    <w:rsid w:val="00267D96"/>
    <w:rsid w:val="0027426F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5C02"/>
    <w:rsid w:val="003B0D00"/>
    <w:rsid w:val="003C0DE9"/>
    <w:rsid w:val="003C76C1"/>
    <w:rsid w:val="003D0741"/>
    <w:rsid w:val="003D16FB"/>
    <w:rsid w:val="003D5D64"/>
    <w:rsid w:val="003E744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57B63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D9A"/>
    <w:rsid w:val="0057538E"/>
    <w:rsid w:val="005878EB"/>
    <w:rsid w:val="00594345"/>
    <w:rsid w:val="005B1CC2"/>
    <w:rsid w:val="005B610D"/>
    <w:rsid w:val="005B6CEF"/>
    <w:rsid w:val="005B6D3C"/>
    <w:rsid w:val="005D3399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F00B2"/>
    <w:rsid w:val="007111B0"/>
    <w:rsid w:val="00713E8E"/>
    <w:rsid w:val="00717BC4"/>
    <w:rsid w:val="0072470C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6904"/>
    <w:rsid w:val="009B4D5D"/>
    <w:rsid w:val="009D0C27"/>
    <w:rsid w:val="009D1DF7"/>
    <w:rsid w:val="009D5EBF"/>
    <w:rsid w:val="009E097D"/>
    <w:rsid w:val="009F1DBE"/>
    <w:rsid w:val="00A05179"/>
    <w:rsid w:val="00A13B6A"/>
    <w:rsid w:val="00A178C5"/>
    <w:rsid w:val="00A2052D"/>
    <w:rsid w:val="00A33672"/>
    <w:rsid w:val="00A3758E"/>
    <w:rsid w:val="00A45597"/>
    <w:rsid w:val="00A65170"/>
    <w:rsid w:val="00A741BB"/>
    <w:rsid w:val="00A96651"/>
    <w:rsid w:val="00AA0059"/>
    <w:rsid w:val="00AA0241"/>
    <w:rsid w:val="00AA6205"/>
    <w:rsid w:val="00AB008A"/>
    <w:rsid w:val="00AB3B78"/>
    <w:rsid w:val="00AC3377"/>
    <w:rsid w:val="00AD2279"/>
    <w:rsid w:val="00AD5486"/>
    <w:rsid w:val="00AD7763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C02D35"/>
    <w:rsid w:val="00C04D39"/>
    <w:rsid w:val="00C10687"/>
    <w:rsid w:val="00C263DF"/>
    <w:rsid w:val="00C27E59"/>
    <w:rsid w:val="00C3203C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97F3D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307">
          <w:marLeft w:val="0"/>
          <w:marRight w:val="0"/>
          <w:marTop w:val="0"/>
          <w:marBottom w:val="0"/>
          <w:divBdr>
            <w:top w:val="single" w:sz="6" w:space="0" w:color="DBDBDB"/>
            <w:left w:val="single" w:sz="2" w:space="0" w:color="DBDBDB"/>
            <w:bottom w:val="single" w:sz="6" w:space="0" w:color="DBDBDB"/>
            <w:right w:val="single" w:sz="2" w:space="0" w:color="DBDBDB"/>
          </w:divBdr>
          <w:divsChild>
            <w:div w:id="3710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DBDBDB"/>
              </w:divBdr>
            </w:div>
            <w:div w:id="97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DBDBDB"/>
              </w:divBdr>
            </w:div>
            <w:div w:id="20153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DBDBDB"/>
              </w:divBdr>
            </w:div>
            <w:div w:id="15096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BDBDB"/>
                <w:bottom w:val="none" w:sz="0" w:space="0" w:color="auto"/>
                <w:right w:val="none" w:sz="0" w:space="0" w:color="auto"/>
              </w:divBdr>
            </w:div>
          </w:divsChild>
        </w:div>
        <w:div w:id="10550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25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7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2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6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7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rektoria.org/legal/pub" TargetMode="External"/><Relationship Id="rId18" Type="http://schemas.openxmlformats.org/officeDocument/2006/relationships/hyperlink" Target="http://direktoria.org/legal/pub/2202/" TargetMode="External"/><Relationship Id="rId26" Type="http://schemas.openxmlformats.org/officeDocument/2006/relationships/hyperlink" Target="http://direktoria.org/legal/pub/3915/" TargetMode="External"/><Relationship Id="rId39" Type="http://schemas.openxmlformats.org/officeDocument/2006/relationships/hyperlink" Target="http://direktoria.org/legal/pub/2073?PHPSESSID=904740b792dd39f8cf523547f36f3bf6&amp;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21" Type="http://schemas.openxmlformats.org/officeDocument/2006/relationships/hyperlink" Target="http://direktoria.org/legal/pub" TargetMode="External"/><Relationship Id="rId34" Type="http://schemas.openxmlformats.org/officeDocument/2006/relationships/hyperlink" Target="http://direktoria.org/legal/pub/2034?PHPSESSID=904740b792dd39f8cf523547f36f3bf6&amp;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42" Type="http://schemas.openxmlformats.org/officeDocument/2006/relationships/hyperlink" Target="http://direktoria.org/legal/pub/3514?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47" Type="http://schemas.openxmlformats.org/officeDocument/2006/relationships/hyperlink" Target="http://direktoria.org/legal/pub/2367/" TargetMode="External"/><Relationship Id="rId50" Type="http://schemas.openxmlformats.org/officeDocument/2006/relationships/hyperlink" Target="http://direktoria.org/legal/pub/2338/" TargetMode="External"/><Relationship Id="rId55" Type="http://schemas.openxmlformats.org/officeDocument/2006/relationships/hyperlink" Target="http://direktoria.org/legal/pub/2381/" TargetMode="External"/><Relationship Id="rId63" Type="http://schemas.openxmlformats.org/officeDocument/2006/relationships/hyperlink" Target="http://direktoria.org/legal/pub/4032/" TargetMode="External"/><Relationship Id="rId68" Type="http://schemas.openxmlformats.org/officeDocument/2006/relationships/hyperlink" Target="http://direktoria.org/legal/pub/4032/" TargetMode="External"/><Relationship Id="rId7" Type="http://schemas.openxmlformats.org/officeDocument/2006/relationships/image" Target="media/image3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hyperlink" Target="http://direktoria.org/legal/pub" TargetMode="External"/><Relationship Id="rId11" Type="http://schemas.openxmlformats.org/officeDocument/2006/relationships/hyperlink" Target="http://direktoria.org/legal/pub/2185/" TargetMode="External"/><Relationship Id="rId24" Type="http://schemas.openxmlformats.org/officeDocument/2006/relationships/hyperlink" Target="http://direktoria.org/legal" TargetMode="External"/><Relationship Id="rId32" Type="http://schemas.openxmlformats.org/officeDocument/2006/relationships/hyperlink" Target="http://direktoria.org/legal/pub/3830?PHPSESSID=904740b792dd39f8cf523547f36f3bf6&amp;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37" Type="http://schemas.openxmlformats.org/officeDocument/2006/relationships/hyperlink" Target="http://direktoria.org/legal/pub/2071?PHPSESSID=904740b792dd39f8cf523547f36f3bf6&amp;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40" Type="http://schemas.openxmlformats.org/officeDocument/2006/relationships/hyperlink" Target="http://direktoria.org/legal/pub/2069?PHPSESSID=904740b792dd39f8cf523547f36f3bf6&amp;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45" Type="http://schemas.openxmlformats.org/officeDocument/2006/relationships/hyperlink" Target="http://direktoria.org/legal/pub/3521?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53" Type="http://schemas.openxmlformats.org/officeDocument/2006/relationships/hyperlink" Target="http://direktoria.org/legal/pub" TargetMode="External"/><Relationship Id="rId58" Type="http://schemas.openxmlformats.org/officeDocument/2006/relationships/hyperlink" Target="http://direktoria.org/legal/pub/2386/" TargetMode="External"/><Relationship Id="rId66" Type="http://schemas.openxmlformats.org/officeDocument/2006/relationships/hyperlink" Target="http://direktoria.org/legal/pub/3529?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hyperlink" Target="http://direktoria.org/legal/pub/2208/" TargetMode="External"/><Relationship Id="rId28" Type="http://schemas.openxmlformats.org/officeDocument/2006/relationships/hyperlink" Target="http://direktoria.org/legal" TargetMode="External"/><Relationship Id="rId36" Type="http://schemas.openxmlformats.org/officeDocument/2006/relationships/hyperlink" Target="http://direktoria.org/legal/pub/2057?PHPSESSID=904740b792dd39f8cf523547f36f3bf6&amp;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49" Type="http://schemas.openxmlformats.org/officeDocument/2006/relationships/hyperlink" Target="http://direktoria.org/legal/pub" TargetMode="External"/><Relationship Id="rId57" Type="http://schemas.openxmlformats.org/officeDocument/2006/relationships/hyperlink" Target="http://direktoria.org/legal/pub" TargetMode="External"/><Relationship Id="rId61" Type="http://schemas.openxmlformats.org/officeDocument/2006/relationships/hyperlink" Target="http://direktoria.org/legal/pub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direktoria.org/legal/pub/2202/" TargetMode="External"/><Relationship Id="rId31" Type="http://schemas.openxmlformats.org/officeDocument/2006/relationships/hyperlink" Target="http://direktoria.org/legal/pub/3842?PHPSESSID=904740b792dd39f8cf523547f36f3bf6&amp;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44" Type="http://schemas.openxmlformats.org/officeDocument/2006/relationships/hyperlink" Target="http://direktoria.org/legal/pub/3507?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52" Type="http://schemas.openxmlformats.org/officeDocument/2006/relationships/hyperlink" Target="http://direktoria.org/legal" TargetMode="External"/><Relationship Id="rId60" Type="http://schemas.openxmlformats.org/officeDocument/2006/relationships/hyperlink" Target="http://direktoria.org/legal" TargetMode="External"/><Relationship Id="rId65" Type="http://schemas.openxmlformats.org/officeDocument/2006/relationships/hyperlink" Target="http://direktoria.org/legal/pub" TargetMode="External"/><Relationship Id="rId7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irektoria.org/legal/pub/2185/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direktoria.org/legal/pub/2208/" TargetMode="External"/><Relationship Id="rId27" Type="http://schemas.openxmlformats.org/officeDocument/2006/relationships/hyperlink" Target="http://direktoria.org/legal/pub/3915/" TargetMode="External"/><Relationship Id="rId30" Type="http://schemas.openxmlformats.org/officeDocument/2006/relationships/hyperlink" Target="http://direktoria.org/legal/pub/3826?PHPSESSID=904740b792dd39f8cf523547f36f3bf6&amp;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35" Type="http://schemas.openxmlformats.org/officeDocument/2006/relationships/hyperlink" Target="http://direktoria.org/legal/pub/2038?PHPSESSID=904740b792dd39f8cf523547f36f3bf6&amp;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43" Type="http://schemas.openxmlformats.org/officeDocument/2006/relationships/hyperlink" Target="http://direktoria.org/legal/pub/2050?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48" Type="http://schemas.openxmlformats.org/officeDocument/2006/relationships/hyperlink" Target="http://direktoria.org/legal" TargetMode="External"/><Relationship Id="rId56" Type="http://schemas.openxmlformats.org/officeDocument/2006/relationships/hyperlink" Target="http://direktoria.org/legal" TargetMode="External"/><Relationship Id="rId64" Type="http://schemas.openxmlformats.org/officeDocument/2006/relationships/hyperlink" Target="http://direktoria.org/legal" TargetMode="External"/><Relationship Id="rId69" Type="http://schemas.openxmlformats.org/officeDocument/2006/relationships/hyperlink" Target="http://direktoria.org/legal" TargetMode="External"/><Relationship Id="rId8" Type="http://schemas.openxmlformats.org/officeDocument/2006/relationships/image" Target="media/image4.png"/><Relationship Id="rId51" Type="http://schemas.openxmlformats.org/officeDocument/2006/relationships/hyperlink" Target="http://direktoria.org/legal/pub/2338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irektoria.org/legal" TargetMode="External"/><Relationship Id="rId17" Type="http://schemas.openxmlformats.org/officeDocument/2006/relationships/image" Target="media/image9.png"/><Relationship Id="rId25" Type="http://schemas.openxmlformats.org/officeDocument/2006/relationships/hyperlink" Target="http://direktoria.org/legal/pub" TargetMode="External"/><Relationship Id="rId33" Type="http://schemas.openxmlformats.org/officeDocument/2006/relationships/hyperlink" Target="http://direktoria.org/legal/pub/2037?PHPSESSID=904740b792dd39f8cf523547f36f3bf6&amp;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38" Type="http://schemas.openxmlformats.org/officeDocument/2006/relationships/hyperlink" Target="http://direktoria.org/legal/pub/2067?PHPSESSID=904740b792dd39f8cf523547f36f3bf6&amp;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46" Type="http://schemas.openxmlformats.org/officeDocument/2006/relationships/hyperlink" Target="http://direktoria.org/legal/pub/2367/" TargetMode="External"/><Relationship Id="rId59" Type="http://schemas.openxmlformats.org/officeDocument/2006/relationships/hyperlink" Target="http://direktoria.org/legal/pub/2386/" TargetMode="External"/><Relationship Id="rId67" Type="http://schemas.openxmlformats.org/officeDocument/2006/relationships/hyperlink" Target="http://direktoria.org/legal/pub/4477?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" TargetMode="External"/><Relationship Id="rId20" Type="http://schemas.openxmlformats.org/officeDocument/2006/relationships/hyperlink" Target="http://direktoria.org/legal" TargetMode="External"/><Relationship Id="rId41" Type="http://schemas.openxmlformats.org/officeDocument/2006/relationships/hyperlink" Target="http://direktoria.org/legal/pub/2081?PHPSESSID=904740b792dd39f8cf523547f36f3bf6&amp;PHPSESSID=904740b792dd39f8cf523547f36f3bf6&amp;PHPSESSID=fdbab5209d4fb1726d2facc917248dd1&amp;PHPSESSID=9eed3fc28995fa64d97762fe34680e74&amp;PHPSESSID=a210a9c23f4b6f30da8032a46438858e&amp;PHPSESSID=a210a9c23f4b6f30da8032a46438858e&amp;PHPSESSID=a210a9c23f4b6f30da8032a46438858e&amp;PHPSESSID=a210a9c23f4b6f30da8032a46438858e&amp;PHPSESSID=a210a9c23f4b6f30da8032a46438858e&amp;PHPSESSID=20d1e6e5c8fa83a52d79fc47d6427148&amp;PHPSESSID=20d1e6e5c8fa83a52d79fc47d6427148&amp;PHPSESSID=4778b97042362262105ca33ae1ce66b5&amp;PHPSESSID=4778b97042362262105ca33ae1ce66b5&amp;PHPSESSID=4778b97042362262105ca33ae1ce66b5" TargetMode="External"/><Relationship Id="rId54" Type="http://schemas.openxmlformats.org/officeDocument/2006/relationships/hyperlink" Target="http://direktoria.org/legal/pub/2381/" TargetMode="External"/><Relationship Id="rId62" Type="http://schemas.openxmlformats.org/officeDocument/2006/relationships/hyperlink" Target="http://direktoria.org/legal/pub/4032/" TargetMode="External"/><Relationship Id="rId70" Type="http://schemas.openxmlformats.org/officeDocument/2006/relationships/hyperlink" Target="http://direktoria.org/legal/pu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2015-07-17T12:23:00Z</dcterms:created>
  <dcterms:modified xsi:type="dcterms:W3CDTF">2015-07-21T09:48:00Z</dcterms:modified>
</cp:coreProperties>
</file>