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A" w:rsidRPr="000D4A15" w:rsidRDefault="00A115F4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4667A" w:rsidRPr="000D4A15" w:rsidRDefault="00A115F4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04667A" w:rsidRPr="000D4A15" w:rsidRDefault="00A115F4" w:rsidP="00966EBA">
      <w:pPr>
        <w:pStyle w:val="Heading1"/>
        <w:rPr>
          <w:sz w:val="24"/>
          <w:szCs w:val="24"/>
        </w:rPr>
      </w:pPr>
      <w:r w:rsidRPr="000D4A15">
        <w:rPr>
          <w:sz w:val="24"/>
          <w:szCs w:val="24"/>
        </w:rPr>
        <w:t>КОМИТЕТ ОБРАЗОВАНИЯ</w:t>
      </w:r>
    </w:p>
    <w:p w:rsidR="0004667A" w:rsidRPr="000D4A15" w:rsidRDefault="00A115F4" w:rsidP="00966EBA">
      <w:pPr>
        <w:pStyle w:val="Heading1"/>
        <w:rPr>
          <w:sz w:val="24"/>
          <w:szCs w:val="24"/>
        </w:rPr>
      </w:pPr>
      <w:r w:rsidRPr="000D4A15">
        <w:rPr>
          <w:sz w:val="24"/>
          <w:szCs w:val="24"/>
        </w:rPr>
        <w:t>РАСПОРЯЖЕНИЕ</w:t>
      </w:r>
    </w:p>
    <w:p w:rsidR="0004667A" w:rsidRPr="000D4A15" w:rsidRDefault="0004667A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67A" w:rsidRDefault="009C1525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             От « </w:t>
      </w:r>
      <w:r w:rsidR="00D263D4">
        <w:rPr>
          <w:rFonts w:ascii="Times New Roman" w:hAnsi="Times New Roman"/>
          <w:sz w:val="24"/>
          <w:szCs w:val="24"/>
        </w:rPr>
        <w:t>13</w:t>
      </w:r>
      <w:r w:rsidR="00E80A88">
        <w:rPr>
          <w:rFonts w:ascii="Times New Roman" w:hAnsi="Times New Roman"/>
          <w:sz w:val="24"/>
          <w:szCs w:val="24"/>
        </w:rPr>
        <w:t xml:space="preserve">  </w:t>
      </w:r>
      <w:r w:rsidRPr="000D4A15">
        <w:rPr>
          <w:rFonts w:ascii="Times New Roman" w:hAnsi="Times New Roman"/>
          <w:sz w:val="24"/>
          <w:szCs w:val="24"/>
        </w:rPr>
        <w:t xml:space="preserve">»  </w:t>
      </w:r>
      <w:r w:rsidR="00D263D4">
        <w:rPr>
          <w:rFonts w:ascii="Times New Roman" w:hAnsi="Times New Roman"/>
          <w:sz w:val="24"/>
          <w:szCs w:val="24"/>
        </w:rPr>
        <w:t>04</w:t>
      </w:r>
      <w:r w:rsidR="00390FF7">
        <w:rPr>
          <w:rFonts w:ascii="Times New Roman" w:hAnsi="Times New Roman"/>
          <w:sz w:val="24"/>
          <w:szCs w:val="24"/>
        </w:rPr>
        <w:t xml:space="preserve">     2016</w:t>
      </w:r>
      <w:r w:rsidRPr="000D4A15">
        <w:rPr>
          <w:rFonts w:ascii="Times New Roman" w:hAnsi="Times New Roman"/>
          <w:sz w:val="24"/>
          <w:szCs w:val="24"/>
        </w:rPr>
        <w:t xml:space="preserve"> </w:t>
      </w:r>
      <w:r w:rsidR="00A115F4" w:rsidRPr="000D4A15">
        <w:rPr>
          <w:rFonts w:ascii="Times New Roman" w:hAnsi="Times New Roman"/>
          <w:sz w:val="24"/>
          <w:szCs w:val="24"/>
        </w:rPr>
        <w:t xml:space="preserve"> года                                              </w:t>
      </w:r>
      <w:r w:rsidRPr="000D4A15">
        <w:rPr>
          <w:rFonts w:ascii="Times New Roman" w:hAnsi="Times New Roman"/>
          <w:sz w:val="24"/>
          <w:szCs w:val="24"/>
        </w:rPr>
        <w:t xml:space="preserve">                      № </w:t>
      </w:r>
      <w:r w:rsidR="00E80A88">
        <w:rPr>
          <w:rFonts w:ascii="Times New Roman" w:hAnsi="Times New Roman"/>
          <w:sz w:val="24"/>
          <w:szCs w:val="24"/>
        </w:rPr>
        <w:t xml:space="preserve">     </w:t>
      </w:r>
      <w:r w:rsidR="00D263D4">
        <w:rPr>
          <w:rFonts w:ascii="Times New Roman" w:hAnsi="Times New Roman"/>
          <w:sz w:val="24"/>
          <w:szCs w:val="24"/>
        </w:rPr>
        <w:t>280</w:t>
      </w:r>
      <w:r w:rsidRPr="000D4A15">
        <w:rPr>
          <w:rFonts w:ascii="Times New Roman" w:hAnsi="Times New Roman"/>
          <w:sz w:val="24"/>
          <w:szCs w:val="24"/>
        </w:rPr>
        <w:t xml:space="preserve">   </w:t>
      </w:r>
      <w:r w:rsidR="00A115F4" w:rsidRPr="000D4A15">
        <w:rPr>
          <w:rFonts w:ascii="Times New Roman" w:hAnsi="Times New Roman"/>
          <w:sz w:val="24"/>
          <w:szCs w:val="24"/>
        </w:rPr>
        <w:t xml:space="preserve">  -р</w:t>
      </w:r>
    </w:p>
    <w:p w:rsidR="00045213" w:rsidRPr="000D4A15" w:rsidRDefault="00045213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667A" w:rsidRPr="000D4A15" w:rsidRDefault="00390FF7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открытых </w:t>
      </w:r>
      <w:r w:rsidR="00A115F4" w:rsidRPr="000D4A15">
        <w:rPr>
          <w:rFonts w:ascii="Times New Roman" w:hAnsi="Times New Roman"/>
          <w:sz w:val="24"/>
          <w:szCs w:val="24"/>
        </w:rPr>
        <w:t xml:space="preserve"> Педагогических чтений </w:t>
      </w:r>
      <w:r w:rsidR="00A115F4"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</w:t>
      </w:r>
    </w:p>
    <w:p w:rsidR="0004667A" w:rsidRPr="000D4A15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 </w:t>
      </w:r>
      <w:r w:rsidR="000D4A15">
        <w:rPr>
          <w:rFonts w:ascii="Times New Roman" w:hAnsi="Times New Roman"/>
          <w:sz w:val="24"/>
          <w:szCs w:val="24"/>
        </w:rPr>
        <w:tab/>
      </w:r>
      <w:r w:rsidRPr="000D4A15">
        <w:rPr>
          <w:rFonts w:ascii="Times New Roman" w:hAnsi="Times New Roman"/>
          <w:sz w:val="24"/>
          <w:szCs w:val="24"/>
        </w:rPr>
        <w:t>В соответствии с планом работы комитета образования администрации МО «Выборгский район» Ленинградской области, на основании П</w:t>
      </w:r>
      <w:r w:rsidR="003945EB">
        <w:rPr>
          <w:rFonts w:ascii="Times New Roman" w:hAnsi="Times New Roman"/>
          <w:sz w:val="24"/>
          <w:szCs w:val="24"/>
        </w:rPr>
        <w:t xml:space="preserve">оложения о Педагогических чтениях </w:t>
      </w:r>
      <w:r w:rsidRPr="000D4A15">
        <w:rPr>
          <w:rFonts w:ascii="Times New Roman" w:hAnsi="Times New Roman"/>
          <w:sz w:val="24"/>
          <w:szCs w:val="24"/>
        </w:rPr>
        <w:t xml:space="preserve">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 МО «Выборгский район» Ленинградской области</w:t>
      </w:r>
      <w:r w:rsidR="00966EBA">
        <w:rPr>
          <w:rFonts w:ascii="Times New Roman" w:hAnsi="Times New Roman"/>
          <w:bCs/>
          <w:sz w:val="24"/>
          <w:szCs w:val="24"/>
        </w:rPr>
        <w:t xml:space="preserve"> </w:t>
      </w:r>
      <w:r w:rsidRPr="000D4A15">
        <w:rPr>
          <w:rFonts w:ascii="Times New Roman" w:hAnsi="Times New Roman"/>
          <w:sz w:val="24"/>
          <w:szCs w:val="24"/>
        </w:rPr>
        <w:t xml:space="preserve"> утвержденного распоряжением комитета образования МО «Выборгский ра</w:t>
      </w:r>
      <w:r w:rsidR="00E80A88">
        <w:rPr>
          <w:rFonts w:ascii="Times New Roman" w:hAnsi="Times New Roman"/>
          <w:sz w:val="24"/>
          <w:szCs w:val="24"/>
        </w:rPr>
        <w:t xml:space="preserve">йон» Ленинградской области от </w:t>
      </w:r>
      <w:r w:rsidR="00E80A88" w:rsidRPr="00E80A88">
        <w:rPr>
          <w:rFonts w:ascii="Times New Roman" w:hAnsi="Times New Roman"/>
          <w:sz w:val="24"/>
          <w:szCs w:val="24"/>
        </w:rPr>
        <w:t>10</w:t>
      </w:r>
      <w:r w:rsidRPr="00E80A88">
        <w:rPr>
          <w:rFonts w:ascii="Times New Roman" w:hAnsi="Times New Roman"/>
          <w:sz w:val="24"/>
          <w:szCs w:val="24"/>
        </w:rPr>
        <w:t>.</w:t>
      </w:r>
      <w:r w:rsidR="003B5E70">
        <w:rPr>
          <w:rFonts w:ascii="Times New Roman" w:hAnsi="Times New Roman"/>
          <w:sz w:val="24"/>
          <w:szCs w:val="24"/>
        </w:rPr>
        <w:t>02.2016</w:t>
      </w:r>
      <w:r w:rsidR="004F531A">
        <w:rPr>
          <w:rFonts w:ascii="Times New Roman" w:hAnsi="Times New Roman"/>
          <w:sz w:val="24"/>
          <w:szCs w:val="24"/>
        </w:rPr>
        <w:t xml:space="preserve"> </w:t>
      </w:r>
      <w:r w:rsidR="00E80A88" w:rsidRPr="00E80A88">
        <w:rPr>
          <w:rFonts w:ascii="Times New Roman" w:hAnsi="Times New Roman"/>
          <w:sz w:val="24"/>
          <w:szCs w:val="24"/>
        </w:rPr>
        <w:t>года №146</w:t>
      </w:r>
      <w:r w:rsidRPr="00E80A88">
        <w:rPr>
          <w:rFonts w:ascii="Times New Roman" w:hAnsi="Times New Roman"/>
          <w:sz w:val="24"/>
          <w:szCs w:val="24"/>
        </w:rPr>
        <w:t>-р,</w:t>
      </w:r>
      <w:r w:rsidRPr="000D4A15">
        <w:rPr>
          <w:rFonts w:ascii="Times New Roman" w:hAnsi="Times New Roman"/>
          <w:sz w:val="24"/>
          <w:szCs w:val="24"/>
        </w:rPr>
        <w:t xml:space="preserve"> в муниципальном образовании «Выборгский район» Ленинградской области проведены  Педагогические чтения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</w:t>
      </w:r>
      <w:r w:rsidRPr="000D4A15">
        <w:rPr>
          <w:rFonts w:ascii="Times New Roman" w:hAnsi="Times New Roman"/>
          <w:sz w:val="24"/>
          <w:szCs w:val="24"/>
        </w:rPr>
        <w:t>.</w:t>
      </w:r>
    </w:p>
    <w:p w:rsidR="0004667A" w:rsidRPr="000D4A15" w:rsidRDefault="00A115F4" w:rsidP="00966EBA">
      <w:pPr>
        <w:pStyle w:val="2"/>
        <w:ind w:firstLine="708"/>
        <w:rPr>
          <w:sz w:val="24"/>
        </w:rPr>
      </w:pPr>
      <w:r w:rsidRPr="000D4A15">
        <w:rPr>
          <w:sz w:val="24"/>
        </w:rPr>
        <w:t xml:space="preserve">В Педагогических чтениях   приняло участие </w:t>
      </w:r>
      <w:r w:rsidR="00390FF7">
        <w:rPr>
          <w:sz w:val="24"/>
        </w:rPr>
        <w:t xml:space="preserve"> 25</w:t>
      </w:r>
      <w:r w:rsidR="003945EB">
        <w:rPr>
          <w:sz w:val="24"/>
        </w:rPr>
        <w:t xml:space="preserve"> </w:t>
      </w:r>
      <w:r w:rsidRPr="000D4A15">
        <w:rPr>
          <w:sz w:val="24"/>
        </w:rPr>
        <w:t>педагог</w:t>
      </w:r>
      <w:r w:rsidR="00390FF7">
        <w:rPr>
          <w:sz w:val="24"/>
        </w:rPr>
        <w:t>ов</w:t>
      </w:r>
      <w:r w:rsidRPr="000D4A15">
        <w:rPr>
          <w:color w:val="FF0000"/>
          <w:sz w:val="24"/>
        </w:rPr>
        <w:t xml:space="preserve"> </w:t>
      </w:r>
      <w:r w:rsidRPr="000D4A15">
        <w:rPr>
          <w:sz w:val="24"/>
        </w:rPr>
        <w:t>из</w:t>
      </w:r>
      <w:r w:rsidR="00390FF7">
        <w:rPr>
          <w:sz w:val="24"/>
        </w:rPr>
        <w:t xml:space="preserve">  </w:t>
      </w:r>
      <w:r w:rsidR="00E70A8D">
        <w:rPr>
          <w:sz w:val="24"/>
        </w:rPr>
        <w:t>15</w:t>
      </w:r>
      <w:r w:rsidR="00390FF7">
        <w:rPr>
          <w:sz w:val="24"/>
        </w:rPr>
        <w:t xml:space="preserve">  </w:t>
      </w:r>
      <w:r w:rsidRPr="000D4A15">
        <w:rPr>
          <w:sz w:val="24"/>
        </w:rPr>
        <w:t xml:space="preserve"> образовательных учреждений. По результатам</w:t>
      </w:r>
      <w:r w:rsidR="009C1525" w:rsidRPr="000D4A15">
        <w:rPr>
          <w:sz w:val="24"/>
        </w:rPr>
        <w:t xml:space="preserve">   оценки   экспертной комиссии</w:t>
      </w:r>
      <w:r w:rsidRPr="000D4A15">
        <w:rPr>
          <w:sz w:val="24"/>
        </w:rPr>
        <w:t>:</w:t>
      </w:r>
    </w:p>
    <w:p w:rsidR="00CA1212" w:rsidRPr="000D4A15" w:rsidRDefault="004F531A" w:rsidP="004F531A">
      <w:pPr>
        <w:pStyle w:val="2"/>
        <w:rPr>
          <w:sz w:val="24"/>
        </w:rPr>
      </w:pPr>
      <w:r>
        <w:rPr>
          <w:sz w:val="24"/>
        </w:rPr>
        <w:t>1.</w:t>
      </w:r>
      <w:r w:rsidR="00A115F4" w:rsidRPr="000D4A15">
        <w:rPr>
          <w:sz w:val="24"/>
        </w:rPr>
        <w:t xml:space="preserve">Утвердить список участников  Педагогических чтений </w:t>
      </w:r>
      <w:r w:rsidR="00A115F4" w:rsidRPr="000D4A15">
        <w:rPr>
          <w:bCs/>
          <w:sz w:val="24"/>
        </w:rPr>
        <w:t>работников образовательных организаций</w:t>
      </w:r>
      <w:r w:rsidR="00A115F4" w:rsidRPr="000D4A15">
        <w:rPr>
          <w:sz w:val="24"/>
        </w:rPr>
        <w:t xml:space="preserve"> (Приложение 1).</w:t>
      </w:r>
    </w:p>
    <w:p w:rsidR="00850B17" w:rsidRDefault="00CA1212" w:rsidP="004F531A">
      <w:pPr>
        <w:pStyle w:val="2"/>
        <w:rPr>
          <w:sz w:val="24"/>
        </w:rPr>
      </w:pPr>
      <w:r w:rsidRPr="000D4A15">
        <w:rPr>
          <w:sz w:val="24"/>
        </w:rPr>
        <w:t xml:space="preserve"> </w:t>
      </w:r>
      <w:r w:rsidR="004F531A">
        <w:rPr>
          <w:sz w:val="24"/>
        </w:rPr>
        <w:t>2.</w:t>
      </w:r>
      <w:r w:rsidRPr="000D4A15">
        <w:rPr>
          <w:sz w:val="24"/>
        </w:rPr>
        <w:t>Присудить звание «Победитель»</w:t>
      </w:r>
      <w:r w:rsidR="00DD2325">
        <w:rPr>
          <w:sz w:val="24"/>
        </w:rPr>
        <w:t xml:space="preserve"> среди  дошкольных образовательных учреждений </w:t>
      </w:r>
      <w:r w:rsidRPr="000D4A15">
        <w:rPr>
          <w:sz w:val="24"/>
        </w:rPr>
        <w:t xml:space="preserve"> в номинации «Статья» </w:t>
      </w:r>
    </w:p>
    <w:p w:rsidR="00850B17" w:rsidRDefault="00767369" w:rsidP="00850B17">
      <w:pPr>
        <w:pStyle w:val="2"/>
        <w:rPr>
          <w:sz w:val="24"/>
        </w:rPr>
      </w:pPr>
      <w:r>
        <w:rPr>
          <w:sz w:val="24"/>
        </w:rPr>
        <w:t xml:space="preserve">- </w:t>
      </w:r>
      <w:r w:rsidR="004F531A">
        <w:rPr>
          <w:sz w:val="24"/>
        </w:rPr>
        <w:t>автору статьи «</w:t>
      </w:r>
      <w:r w:rsidR="004F531A" w:rsidRPr="004E4E6B">
        <w:rPr>
          <w:color w:val="000000"/>
          <w:kern w:val="0"/>
          <w:sz w:val="24"/>
        </w:rPr>
        <w:t>Возможности формирования  позитивного отношения  родителей дошкольников к проблемам инклюзивного образования и воспитания</w:t>
      </w:r>
      <w:r w:rsidR="004F531A">
        <w:rPr>
          <w:color w:val="000000"/>
          <w:kern w:val="0"/>
          <w:sz w:val="24"/>
        </w:rPr>
        <w:t>»</w:t>
      </w:r>
      <w:r w:rsidR="004F531A">
        <w:rPr>
          <w:sz w:val="24"/>
        </w:rPr>
        <w:t xml:space="preserve"> </w:t>
      </w:r>
      <w:r w:rsidR="00850B17">
        <w:rPr>
          <w:sz w:val="24"/>
        </w:rPr>
        <w:t xml:space="preserve">Ульяновой </w:t>
      </w:r>
      <w:r w:rsidR="00DD2325">
        <w:rPr>
          <w:sz w:val="24"/>
        </w:rPr>
        <w:t xml:space="preserve"> Наталии Алексеевн</w:t>
      </w:r>
      <w:r>
        <w:rPr>
          <w:sz w:val="24"/>
        </w:rPr>
        <w:t>е</w:t>
      </w:r>
      <w:r w:rsidR="00DD2325">
        <w:rPr>
          <w:sz w:val="24"/>
        </w:rPr>
        <w:t>, воспитателю МБДОУ «Детский сад №35 г. Выборга»</w:t>
      </w:r>
      <w:r>
        <w:rPr>
          <w:sz w:val="24"/>
        </w:rPr>
        <w:t>.</w:t>
      </w:r>
      <w:r w:rsidR="00DD2325">
        <w:rPr>
          <w:sz w:val="24"/>
        </w:rPr>
        <w:t xml:space="preserve"> </w:t>
      </w:r>
    </w:p>
    <w:p w:rsidR="00DD2325" w:rsidRDefault="004F531A" w:rsidP="004F531A">
      <w:pPr>
        <w:pStyle w:val="2"/>
        <w:rPr>
          <w:sz w:val="24"/>
        </w:rPr>
      </w:pPr>
      <w:r>
        <w:rPr>
          <w:sz w:val="24"/>
        </w:rPr>
        <w:t>3.</w:t>
      </w:r>
      <w:r w:rsidR="0046142D" w:rsidRPr="000D4A15">
        <w:rPr>
          <w:sz w:val="24"/>
        </w:rPr>
        <w:t>Присудить звание «Лауреат»</w:t>
      </w:r>
      <w:r w:rsidR="00DD2325">
        <w:rPr>
          <w:sz w:val="24"/>
        </w:rPr>
        <w:t xml:space="preserve"> среди  дошкольных образовательных учреждений </w:t>
      </w:r>
      <w:r w:rsidR="0046142D" w:rsidRPr="000D4A15">
        <w:rPr>
          <w:sz w:val="24"/>
        </w:rPr>
        <w:t xml:space="preserve"> в номинации «Статья»</w:t>
      </w:r>
      <w:r w:rsidR="00DD2325">
        <w:rPr>
          <w:sz w:val="24"/>
        </w:rPr>
        <w:t>:</w:t>
      </w:r>
    </w:p>
    <w:p w:rsidR="00DD2325" w:rsidRDefault="00606B88" w:rsidP="00DD2325">
      <w:pPr>
        <w:pStyle w:val="2"/>
        <w:rPr>
          <w:sz w:val="24"/>
        </w:rPr>
      </w:pPr>
      <w:r>
        <w:rPr>
          <w:sz w:val="24"/>
        </w:rPr>
        <w:t xml:space="preserve">- </w:t>
      </w:r>
      <w:r w:rsidR="00742699">
        <w:rPr>
          <w:sz w:val="24"/>
        </w:rPr>
        <w:t xml:space="preserve">автору статьи </w:t>
      </w:r>
      <w:r w:rsidR="002541AC">
        <w:rPr>
          <w:sz w:val="24"/>
        </w:rPr>
        <w:t xml:space="preserve"> «Метод проектов как средство поддержки детской инициативы» </w:t>
      </w:r>
      <w:r w:rsidR="00DD2325">
        <w:rPr>
          <w:sz w:val="24"/>
        </w:rPr>
        <w:t>Логвиной Наталии Анатольевне,  воспитателю МБДОУ «Детский сад № 31 г. Выборга»</w:t>
      </w:r>
      <w:r w:rsidR="002541AC">
        <w:rPr>
          <w:sz w:val="24"/>
        </w:rPr>
        <w:t>;</w:t>
      </w:r>
      <w:r w:rsidR="00DD2325">
        <w:rPr>
          <w:sz w:val="24"/>
        </w:rPr>
        <w:t xml:space="preserve"> </w:t>
      </w:r>
    </w:p>
    <w:p w:rsidR="00742699" w:rsidRDefault="00606B88" w:rsidP="00DD2325">
      <w:pPr>
        <w:pStyle w:val="2"/>
        <w:rPr>
          <w:sz w:val="24"/>
        </w:rPr>
      </w:pPr>
      <w:r>
        <w:rPr>
          <w:sz w:val="24"/>
        </w:rPr>
        <w:t xml:space="preserve">- </w:t>
      </w:r>
      <w:r w:rsidR="002541AC">
        <w:rPr>
          <w:sz w:val="24"/>
        </w:rPr>
        <w:t xml:space="preserve">автору статьи «Активизация  естественных механизмов  овладения речью  у дошкольников с общим недоразвитием» </w:t>
      </w:r>
      <w:r w:rsidR="00DD2325">
        <w:rPr>
          <w:sz w:val="24"/>
        </w:rPr>
        <w:t>Миккоевой Наталье Валерьевне, учителю</w:t>
      </w:r>
      <w:r w:rsidR="00282DED">
        <w:rPr>
          <w:sz w:val="24"/>
        </w:rPr>
        <w:t xml:space="preserve"> </w:t>
      </w:r>
      <w:r w:rsidR="00DD2325">
        <w:rPr>
          <w:sz w:val="24"/>
        </w:rPr>
        <w:t>- логопеду МБДОУ «</w:t>
      </w:r>
      <w:r w:rsidR="00742699">
        <w:rPr>
          <w:sz w:val="24"/>
        </w:rPr>
        <w:t>Детский сад № 32 г. Выборга».</w:t>
      </w:r>
    </w:p>
    <w:p w:rsidR="004843E5" w:rsidRPr="000D4A15" w:rsidRDefault="004F531A" w:rsidP="00DD2325">
      <w:pPr>
        <w:pStyle w:val="2"/>
        <w:rPr>
          <w:sz w:val="24"/>
        </w:rPr>
      </w:pPr>
      <w:r>
        <w:rPr>
          <w:sz w:val="24"/>
        </w:rPr>
        <w:t>4.</w:t>
      </w:r>
      <w:r w:rsidR="002541AC" w:rsidRPr="000D4A15">
        <w:rPr>
          <w:sz w:val="24"/>
        </w:rPr>
        <w:t>Присудить звание «Победитель»</w:t>
      </w:r>
      <w:r w:rsidR="002541AC">
        <w:rPr>
          <w:sz w:val="24"/>
        </w:rPr>
        <w:t xml:space="preserve"> среди   </w:t>
      </w:r>
      <w:r w:rsidR="002541AC" w:rsidRPr="00606B88">
        <w:rPr>
          <w:sz w:val="24"/>
        </w:rPr>
        <w:t>образовательных у</w:t>
      </w:r>
      <w:r w:rsidR="002541AC">
        <w:rPr>
          <w:sz w:val="24"/>
        </w:rPr>
        <w:t xml:space="preserve">чреждений </w:t>
      </w:r>
      <w:r w:rsidR="002541AC" w:rsidRPr="000D4A15">
        <w:rPr>
          <w:sz w:val="24"/>
        </w:rPr>
        <w:t xml:space="preserve"> в номинации «Статья</w:t>
      </w:r>
      <w:r w:rsidR="002541AC">
        <w:rPr>
          <w:sz w:val="24"/>
        </w:rPr>
        <w:t>»</w:t>
      </w:r>
      <w:r w:rsidR="00606B88">
        <w:rPr>
          <w:sz w:val="24"/>
        </w:rPr>
        <w:t>:</w:t>
      </w:r>
    </w:p>
    <w:p w:rsidR="00282DED" w:rsidRDefault="002541AC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-автору статьи  «Сборник качественных задач по физике как средство  формирования </w:t>
      </w:r>
      <w:r w:rsidRPr="00282DED">
        <w:rPr>
          <w:rFonts w:ascii="Times New Roman" w:hAnsi="Times New Roman" w:cs="Times New Roman"/>
          <w:sz w:val="24"/>
          <w:szCs w:val="24"/>
        </w:rPr>
        <w:t>функциональных умений</w:t>
      </w:r>
      <w:r w:rsidR="00767369">
        <w:rPr>
          <w:rFonts w:ascii="Times New Roman" w:hAnsi="Times New Roman" w:cs="Times New Roman"/>
          <w:sz w:val="24"/>
          <w:szCs w:val="24"/>
        </w:rPr>
        <w:t>»</w:t>
      </w:r>
      <w:r w:rsidRPr="00282DED">
        <w:rPr>
          <w:rFonts w:ascii="Times New Roman" w:hAnsi="Times New Roman" w:cs="Times New Roman"/>
          <w:sz w:val="24"/>
          <w:szCs w:val="24"/>
        </w:rPr>
        <w:t xml:space="preserve"> Даниэльян Яне Викторовне,</w:t>
      </w:r>
      <w:r w:rsidR="006E6518" w:rsidRPr="00282DED">
        <w:rPr>
          <w:rFonts w:ascii="Times New Roman" w:hAnsi="Times New Roman" w:cs="Times New Roman"/>
          <w:sz w:val="24"/>
          <w:szCs w:val="24"/>
        </w:rPr>
        <w:t xml:space="preserve"> </w:t>
      </w:r>
      <w:r w:rsidR="004843E5" w:rsidRPr="00282DED">
        <w:rPr>
          <w:rFonts w:ascii="Times New Roman" w:hAnsi="Times New Roman" w:cs="Times New Roman"/>
          <w:sz w:val="24"/>
          <w:szCs w:val="24"/>
        </w:rPr>
        <w:t xml:space="preserve"> </w:t>
      </w:r>
      <w:r w:rsidR="00282DED" w:rsidRPr="00282DED">
        <w:rPr>
          <w:rFonts w:ascii="Times New Roman" w:hAnsi="Times New Roman" w:cs="Times New Roman"/>
          <w:sz w:val="24"/>
          <w:szCs w:val="24"/>
        </w:rPr>
        <w:t>учителю</w:t>
      </w:r>
      <w:r w:rsidR="00282DED">
        <w:rPr>
          <w:rFonts w:ascii="Times New Roman" w:hAnsi="Times New Roman" w:cs="Times New Roman"/>
          <w:sz w:val="24"/>
          <w:szCs w:val="24"/>
        </w:rPr>
        <w:t xml:space="preserve"> физики МБОУ «Средняя общеобразовательная школа № 37 с углубленным изучением отдельных предметов».</w:t>
      </w:r>
    </w:p>
    <w:p w:rsidR="00282DED" w:rsidRDefault="00282DED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Присудить звание «Лауреат»  среди  образовательных учреждений в номинации «Статья»</w:t>
      </w:r>
      <w:r w:rsidR="00606B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ED" w:rsidRDefault="00606B88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82DED">
        <w:rPr>
          <w:rFonts w:ascii="Times New Roman" w:hAnsi="Times New Roman" w:cs="Times New Roman"/>
          <w:sz w:val="24"/>
          <w:szCs w:val="24"/>
        </w:rPr>
        <w:t xml:space="preserve">втору статьи </w:t>
      </w:r>
      <w:r w:rsidR="00111E4F">
        <w:rPr>
          <w:rFonts w:ascii="Times New Roman" w:hAnsi="Times New Roman" w:cs="Times New Roman"/>
          <w:sz w:val="24"/>
          <w:szCs w:val="24"/>
        </w:rPr>
        <w:t xml:space="preserve"> «</w:t>
      </w:r>
      <w:r w:rsidR="00111E4F" w:rsidRPr="00282DED">
        <w:rPr>
          <w:rFonts w:ascii="Times New Roman" w:hAnsi="Times New Roman" w:cs="Times New Roman"/>
          <w:sz w:val="24"/>
          <w:szCs w:val="24"/>
        </w:rPr>
        <w:t>Взаимосвязь индивидуальной и коллективной форм учебной деятельности в условиях  ФГОС</w:t>
      </w:r>
      <w:r w:rsidR="00111E4F">
        <w:rPr>
          <w:rFonts w:ascii="Times New Roman" w:hAnsi="Times New Roman" w:cs="Times New Roman"/>
          <w:sz w:val="24"/>
          <w:szCs w:val="24"/>
        </w:rPr>
        <w:t xml:space="preserve">»  </w:t>
      </w:r>
      <w:r w:rsidR="00282DED">
        <w:rPr>
          <w:rFonts w:ascii="Times New Roman" w:hAnsi="Times New Roman" w:cs="Times New Roman"/>
          <w:sz w:val="24"/>
          <w:szCs w:val="24"/>
        </w:rPr>
        <w:t>Сабуриковой Татьяне Валентиновне, учителю   русского языка и литературы МБОУ «Красносельская  основная общеобразовательная школа»;</w:t>
      </w:r>
    </w:p>
    <w:p w:rsidR="00282DED" w:rsidRDefault="00606B88" w:rsidP="0028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11E4F">
        <w:rPr>
          <w:rFonts w:ascii="Times New Roman" w:hAnsi="Times New Roman" w:cs="Times New Roman"/>
          <w:sz w:val="24"/>
          <w:szCs w:val="24"/>
        </w:rPr>
        <w:t>втору статьи  «</w:t>
      </w:r>
      <w:r w:rsidR="00111E4F" w:rsidRPr="004E4E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Роль учителя в формирование положительной учебной мотивации школьников в соответствии с социальным заказом современного общества</w:t>
      </w:r>
      <w:r w:rsidR="00111E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</w:t>
      </w:r>
      <w:r w:rsidR="00111E4F" w:rsidRPr="004E4E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82DED">
        <w:rPr>
          <w:rFonts w:ascii="Times New Roman" w:hAnsi="Times New Roman" w:cs="Times New Roman"/>
          <w:sz w:val="24"/>
          <w:szCs w:val="24"/>
        </w:rPr>
        <w:t>Северцевой Ольге Валентиновне, учителю  истории и обществознания  МБОУ «Средняя общеобразовательная школа № 14».</w:t>
      </w:r>
    </w:p>
    <w:p w:rsidR="00606B88" w:rsidRDefault="00606B88" w:rsidP="00390FF7">
      <w:pPr>
        <w:pStyle w:val="Standard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531A"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 xml:space="preserve">уководителям образовательных учреждений </w:t>
      </w:r>
      <w:r w:rsidR="009A132B">
        <w:rPr>
          <w:rFonts w:ascii="Times New Roman" w:hAnsi="Times New Roman"/>
          <w:sz w:val="24"/>
          <w:szCs w:val="24"/>
        </w:rPr>
        <w:t xml:space="preserve">рассмотреть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="009A132B">
        <w:rPr>
          <w:rFonts w:ascii="Times New Roman" w:hAnsi="Times New Roman"/>
          <w:sz w:val="24"/>
          <w:szCs w:val="24"/>
        </w:rPr>
        <w:t xml:space="preserve">поощрения участников Педагогических чтений. </w:t>
      </w:r>
    </w:p>
    <w:p w:rsidR="0004667A" w:rsidRPr="000D4A15" w:rsidRDefault="00606B88" w:rsidP="00390FF7">
      <w:pPr>
        <w:pStyle w:val="Standard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0000"/>
          <w:sz w:val="24"/>
          <w:szCs w:val="24"/>
        </w:rPr>
        <w:t>7.</w:t>
      </w:r>
      <w:r w:rsidR="00A115F4" w:rsidRPr="000D4A15">
        <w:rPr>
          <w:rFonts w:ascii="Times New Roman" w:hAnsi="Times New Roman"/>
          <w:sz w:val="24"/>
          <w:szCs w:val="24"/>
        </w:rPr>
        <w:t>Контроль исполнения распоряжения возложить на Е.В. Чудаеву, заместителя председателя комитета образования.</w:t>
      </w:r>
    </w:p>
    <w:p w:rsidR="0004667A" w:rsidRDefault="0004667A" w:rsidP="00966EBA">
      <w:pPr>
        <w:pStyle w:val="a4"/>
        <w:ind w:left="360"/>
        <w:jc w:val="both"/>
      </w:pPr>
    </w:p>
    <w:p w:rsidR="00D13CBB" w:rsidRPr="000D4A15" w:rsidRDefault="00D13CBB" w:rsidP="00966EBA">
      <w:pPr>
        <w:pStyle w:val="a4"/>
        <w:ind w:left="360"/>
        <w:jc w:val="both"/>
      </w:pPr>
    </w:p>
    <w:p w:rsidR="0004667A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Председатель комитета                                                                                О.В.Карвелис</w:t>
      </w:r>
    </w:p>
    <w:p w:rsidR="00767369" w:rsidRDefault="00767369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04667A" w:rsidRPr="00966EBA" w:rsidRDefault="005B5CF4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 Л. С. Гельд</w:t>
      </w:r>
      <w:r w:rsidR="00A115F4" w:rsidRPr="00966EBA">
        <w:rPr>
          <w:rFonts w:ascii="Times New Roman" w:hAnsi="Times New Roman"/>
        </w:rPr>
        <w:t xml:space="preserve">     тел. 2-78-47</w:t>
      </w:r>
    </w:p>
    <w:p w:rsidR="0004667A" w:rsidRDefault="00A115F4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66EBA">
        <w:rPr>
          <w:rFonts w:ascii="Times New Roman" w:hAnsi="Times New Roman"/>
        </w:rPr>
        <w:t>Разослано: в дело - 1, в М</w:t>
      </w:r>
      <w:r w:rsidR="00966EBA" w:rsidRPr="00966EBA">
        <w:rPr>
          <w:rFonts w:ascii="Times New Roman" w:hAnsi="Times New Roman"/>
        </w:rPr>
        <w:t>Б</w:t>
      </w:r>
      <w:r w:rsidR="00E70A8D">
        <w:rPr>
          <w:rFonts w:ascii="Times New Roman" w:hAnsi="Times New Roman"/>
        </w:rPr>
        <w:t>У «ВРИМЦ»- 1, в ОУ- 8</w:t>
      </w:r>
      <w:r w:rsidRPr="00966EBA">
        <w:rPr>
          <w:rFonts w:ascii="Times New Roman" w:hAnsi="Times New Roman"/>
        </w:rPr>
        <w:t>,  МБДОУ-</w:t>
      </w:r>
      <w:r w:rsidR="00E70A8D">
        <w:rPr>
          <w:rFonts w:ascii="Times New Roman" w:hAnsi="Times New Roman"/>
        </w:rPr>
        <w:t>7. Всего: 17.</w:t>
      </w:r>
    </w:p>
    <w:p w:rsidR="00D13CBB" w:rsidRPr="00966EBA" w:rsidRDefault="00D13CBB" w:rsidP="00D13CB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9C1525" w:rsidRPr="000D4A15" w:rsidRDefault="009C1525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1525" w:rsidRPr="000D4A15" w:rsidRDefault="009C1525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9C1525" w:rsidRDefault="00E70A8D" w:rsidP="00966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F27C9">
        <w:rPr>
          <w:rFonts w:ascii="Times New Roman" w:hAnsi="Times New Roman" w:cs="Times New Roman"/>
          <w:sz w:val="24"/>
          <w:szCs w:val="24"/>
        </w:rPr>
        <w:t>13.04</w:t>
      </w:r>
      <w:r>
        <w:rPr>
          <w:rFonts w:ascii="Times New Roman" w:hAnsi="Times New Roman" w:cs="Times New Roman"/>
          <w:sz w:val="24"/>
          <w:szCs w:val="24"/>
        </w:rPr>
        <w:t xml:space="preserve">   2016</w:t>
      </w:r>
      <w:r w:rsidR="009C1525" w:rsidRPr="000D4A15">
        <w:rPr>
          <w:rFonts w:ascii="Times New Roman" w:hAnsi="Times New Roman" w:cs="Times New Roman"/>
          <w:sz w:val="24"/>
          <w:szCs w:val="24"/>
        </w:rPr>
        <w:t xml:space="preserve"> года     №  </w:t>
      </w:r>
      <w:r w:rsidR="005F27C9">
        <w:rPr>
          <w:rFonts w:ascii="Times New Roman" w:hAnsi="Times New Roman" w:cs="Times New Roman"/>
          <w:sz w:val="24"/>
          <w:szCs w:val="24"/>
        </w:rPr>
        <w:t>280</w:t>
      </w:r>
      <w:r w:rsidR="009C1525" w:rsidRPr="000D4A15">
        <w:rPr>
          <w:rFonts w:ascii="Times New Roman" w:hAnsi="Times New Roman" w:cs="Times New Roman"/>
          <w:sz w:val="24"/>
          <w:szCs w:val="24"/>
        </w:rPr>
        <w:t xml:space="preserve">  -р</w:t>
      </w:r>
    </w:p>
    <w:p w:rsidR="004E4E6B" w:rsidRPr="000D4A15" w:rsidRDefault="004E4E6B" w:rsidP="00966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525" w:rsidRPr="000D4A15" w:rsidRDefault="009C1525" w:rsidP="00E70A8D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A15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4E4E6B">
        <w:rPr>
          <w:rFonts w:ascii="Times New Roman" w:hAnsi="Times New Roman"/>
          <w:b/>
          <w:sz w:val="24"/>
          <w:szCs w:val="24"/>
        </w:rPr>
        <w:t>Педагогических чтений</w:t>
      </w:r>
    </w:p>
    <w:tbl>
      <w:tblPr>
        <w:tblStyle w:val="aa"/>
        <w:tblW w:w="10031" w:type="dxa"/>
        <w:tblLayout w:type="fixed"/>
        <w:tblLook w:val="04A0"/>
      </w:tblPr>
      <w:tblGrid>
        <w:gridCol w:w="534"/>
        <w:gridCol w:w="1701"/>
        <w:gridCol w:w="1559"/>
        <w:gridCol w:w="2977"/>
        <w:gridCol w:w="2126"/>
        <w:gridCol w:w="1134"/>
      </w:tblGrid>
      <w:tr w:rsidR="00D13CBB" w:rsidRPr="004E4E6B" w:rsidTr="00D13CBB">
        <w:trPr>
          <w:trHeight w:val="300"/>
        </w:trPr>
        <w:tc>
          <w:tcPr>
            <w:tcW w:w="534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126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hideMark/>
          </w:tcPr>
          <w:p w:rsidR="00D13CBB" w:rsidRPr="004820F3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820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D13CBB" w:rsidRPr="004E4E6B" w:rsidTr="00D13CBB">
        <w:trPr>
          <w:trHeight w:val="126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Ульянова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талия Алекс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3B5E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Возможности формир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вания  позитивного отн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шения  родителей дошк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льников к проблемам ин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люзивного образования и воспитания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№35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568</w:t>
            </w:r>
          </w:p>
        </w:tc>
      </w:tr>
      <w:tr w:rsidR="00D13CBB" w:rsidRPr="004E4E6B" w:rsidTr="00D13CBB">
        <w:trPr>
          <w:trHeight w:val="123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Логвина </w:t>
            </w:r>
          </w:p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Наталия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 проектов как сре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ство поддержки детской инициативы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№31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529</w:t>
            </w:r>
          </w:p>
        </w:tc>
      </w:tr>
      <w:tr w:rsidR="00D13CBB" w:rsidRPr="004E4E6B" w:rsidTr="00D13CBB">
        <w:trPr>
          <w:trHeight w:val="148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Миккоева </w:t>
            </w:r>
          </w:p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Наталья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Активизация естестве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ных механизмов овлад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 речью у дошкольн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ков   с общим недоразв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тием.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Муниципальное бюджетное д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школьное образ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вательное учре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дение «Детский сад № 32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527</w:t>
            </w:r>
          </w:p>
        </w:tc>
      </w:tr>
      <w:tr w:rsidR="00D13CBB" w:rsidRPr="004E4E6B" w:rsidTr="00D13CBB">
        <w:trPr>
          <w:trHeight w:val="109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Даниэльян Яна Викт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ф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Сборник качественных задач по физике как сре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ство формирования фун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циональных умений уч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щихся  в процессе обуч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517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Скворцова Татьяна Александро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Состояние активного и пассивного словаря у старших дошкольников с общим недоразвитием 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п.Селезнево"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517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Селецкая Татьяна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Владимиро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Использование информ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ционно - коммуникацио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ных технологий для со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дания стимулирующей среды обучения детей д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 г. Выбо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487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D13CB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Сабурикова Татьяна </w:t>
            </w:r>
          </w:p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ру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 и литерат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977" w:type="dxa"/>
            <w:hideMark/>
          </w:tcPr>
          <w:p w:rsidR="00D13CBB" w:rsidRPr="004E4E6B" w:rsidRDefault="00D13CBB" w:rsidP="001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82DED">
              <w:rPr>
                <w:rFonts w:ascii="Times New Roman" w:hAnsi="Times New Roman" w:cs="Times New Roman"/>
                <w:sz w:val="24"/>
                <w:szCs w:val="24"/>
              </w:rPr>
              <w:t>Взаимосвязь индивидуальной и коллективной форм учебной деятельности в условиях  ФГОС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«Красн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сельская ООШ»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485</w:t>
            </w:r>
          </w:p>
        </w:tc>
      </w:tr>
      <w:tr w:rsidR="00D13CBB" w:rsidRPr="004E4E6B" w:rsidTr="00D13CBB">
        <w:trPr>
          <w:trHeight w:val="186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Северцева Ольга Вале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тории и 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ществозн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Роль учителя в формир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вание положительной учебной мотивации школьников в соответс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вии с социальным заказом современного общества 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«СОШ №14»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484</w:t>
            </w:r>
          </w:p>
        </w:tc>
      </w:tr>
      <w:tr w:rsidR="00D13CBB" w:rsidRPr="004E4E6B" w:rsidTr="00D13CBB">
        <w:trPr>
          <w:trHeight w:val="102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Зыкова Елена Владимиро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Использование интера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тивных технологий MIMIO в образовательном процессе ДОУ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№31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484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Аркуша 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сана Олеговна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тории и 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ществозн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Возможности применения музейной педагогической технологии в современной школе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«СОШ №14»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478</w:t>
            </w:r>
          </w:p>
        </w:tc>
      </w:tr>
      <w:tr w:rsidR="00D13CBB" w:rsidRPr="004E4E6B" w:rsidTr="00D13CBB">
        <w:trPr>
          <w:trHeight w:val="991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Ешина Тать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Сергеевна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3B5E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Коррекционно-логопедическое сопров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ждение детей с ОВЗ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«Каменн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478</w:t>
            </w:r>
          </w:p>
        </w:tc>
      </w:tr>
      <w:tr w:rsidR="00D13CBB" w:rsidRPr="004E4E6B" w:rsidTr="00D13CBB">
        <w:trPr>
          <w:trHeight w:val="15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Шишина Ел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Анатол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Особенности синонимии и антонимии у старших дошкольников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с общим недоразвитием речи II – III уровня реч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вого развития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D13CB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МБДОУ “Детский сад г.Каменногорска</w:t>
            </w:r>
            <w:r w:rsidRPr="004E4E6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477</w:t>
            </w:r>
          </w:p>
        </w:tc>
      </w:tr>
      <w:tr w:rsidR="00D13CBB" w:rsidRPr="004E4E6B" w:rsidTr="00D13CBB">
        <w:trPr>
          <w:trHeight w:val="157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Лачина С.В. 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Проектно-исследовательская де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тельность как средство формирования картины мира младших школьн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СОШ «Каменногорский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466</w:t>
            </w:r>
          </w:p>
        </w:tc>
      </w:tr>
      <w:tr w:rsidR="00D13CBB" w:rsidRPr="004E4E6B" w:rsidTr="00D13CBB">
        <w:trPr>
          <w:trHeight w:val="1258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Бусс Нина Ивановна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ру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 и литерат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Сайт как способ систем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тизации и трансляции п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дагогического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465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Фомина Ар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Рафатовна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ИЗО и МХК</w:t>
            </w:r>
          </w:p>
        </w:tc>
        <w:tc>
          <w:tcPr>
            <w:tcW w:w="2977" w:type="dxa"/>
            <w:hideMark/>
          </w:tcPr>
          <w:p w:rsidR="00D13CBB" w:rsidRPr="005C0BC0" w:rsidRDefault="00D13CBB" w:rsidP="003B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C0BC0">
              <w:rPr>
                <w:rFonts w:ascii="Times New Roman" w:hAnsi="Times New Roman" w:cs="Times New Roman"/>
                <w:sz w:val="24"/>
                <w:szCs w:val="24"/>
              </w:rPr>
              <w:t>Феномен возможностей учреждений г. Выборга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BC0">
              <w:rPr>
                <w:rFonts w:ascii="Times New Roman" w:hAnsi="Times New Roman" w:cs="Times New Roman"/>
                <w:sz w:val="24"/>
                <w:szCs w:val="24"/>
              </w:rPr>
              <w:t xml:space="preserve">  богатой и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образовательной среды для всех детей как естественное условие  возможности проявления и развития индивидуальной одаренности ( из опыта работы МБОУ «Гимназия»</w:t>
            </w:r>
          </w:p>
        </w:tc>
        <w:tc>
          <w:tcPr>
            <w:tcW w:w="2126" w:type="dxa"/>
            <w:hideMark/>
          </w:tcPr>
          <w:p w:rsidR="00D13CBB" w:rsidRPr="005C0BC0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C0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«Гимн</w:t>
            </w:r>
            <w:r w:rsidRPr="005C0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5C0B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зия»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463</w:t>
            </w:r>
          </w:p>
        </w:tc>
      </w:tr>
      <w:tr w:rsidR="00D13CBB" w:rsidRPr="004E4E6B" w:rsidTr="00D13CBB">
        <w:trPr>
          <w:trHeight w:val="21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Федорова Ульяна Се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геевна 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учитель-логопед     </w:t>
            </w:r>
          </w:p>
        </w:tc>
        <w:tc>
          <w:tcPr>
            <w:tcW w:w="2977" w:type="dxa"/>
            <w:hideMark/>
          </w:tcPr>
          <w:p w:rsidR="00D13CBB" w:rsidRPr="004E4E6B" w:rsidRDefault="00D13CBB" w:rsidP="002042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Формирование связной речи дошкольников через театрализованные  игры.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"Детский сад № 20 г. 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борга"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461</w:t>
            </w:r>
          </w:p>
        </w:tc>
      </w:tr>
      <w:tr w:rsidR="00D13CBB" w:rsidRPr="004E4E6B" w:rsidTr="00D13CBB">
        <w:trPr>
          <w:trHeight w:val="136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Леонтьева Валентина Петровна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ге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Патриотическое воспит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ние - основа ценностной ориентации школьников.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Особенности работы по раз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витию патриотизма у детей.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«Каменн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459</w:t>
            </w:r>
          </w:p>
        </w:tc>
      </w:tr>
      <w:tr w:rsidR="00D13CBB" w:rsidRPr="004E4E6B" w:rsidTr="00D13CBB">
        <w:trPr>
          <w:trHeight w:val="88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Зернова Тат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яна Кири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Семейный клуб – как 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новационная форма раб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ты с роди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МБДОУ «Детский сад п. Возрожд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452</w:t>
            </w:r>
          </w:p>
        </w:tc>
      </w:tr>
      <w:tr w:rsidR="00D13CBB" w:rsidRPr="004E4E6B" w:rsidTr="00D13CBB">
        <w:trPr>
          <w:trHeight w:val="100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Маслова Ел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Викторо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ind w:firstLineChars="200" w:firstLine="4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Организуем сетевое вза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модейст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вие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«Средняя общеобразов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тельная школа №7»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425</w:t>
            </w:r>
          </w:p>
        </w:tc>
      </w:tr>
      <w:tr w:rsidR="00D13CBB" w:rsidRPr="004E4E6B" w:rsidTr="00D13CBB">
        <w:trPr>
          <w:trHeight w:val="127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Торопова Татьяна Вяч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славовна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Проектно-исследовательская де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тельность в гражданском воспитании школьников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«Каменн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горский ЦО»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424</w:t>
            </w:r>
          </w:p>
        </w:tc>
      </w:tr>
      <w:tr w:rsidR="00D13CBB" w:rsidRPr="004E4E6B" w:rsidTr="00D13CBB">
        <w:trPr>
          <w:trHeight w:val="1477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Глебова Ек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терина Але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Социально-педагогическое сопров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ждение младших шк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ников «группы риска» в школе.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413</w:t>
            </w:r>
          </w:p>
        </w:tc>
      </w:tr>
      <w:tr w:rsidR="00D13CBB" w:rsidRPr="004E4E6B" w:rsidTr="00D13CBB">
        <w:trPr>
          <w:trHeight w:val="1272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Харина Нат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лья Викт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ру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 и литерат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Формирование познав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тельных универсальных  учебных действий на ур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ках рус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«Глеб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чевская СОШ»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413</w:t>
            </w:r>
          </w:p>
        </w:tc>
      </w:tr>
      <w:tr w:rsidR="00D13CBB" w:rsidRPr="004E4E6B" w:rsidTr="00D13CBB">
        <w:trPr>
          <w:trHeight w:val="1245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Потапова М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рина Вале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мецкого и французск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 языков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Инновационная деятел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ность  учителя  в условиях развивающей среды шк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п.Советский»</w:t>
            </w:r>
          </w:p>
        </w:tc>
        <w:tc>
          <w:tcPr>
            <w:tcW w:w="1134" w:type="dxa"/>
            <w:hideMark/>
          </w:tcPr>
          <w:p w:rsidR="00D13CBB" w:rsidRPr="004E4E6B" w:rsidRDefault="00D13CBB" w:rsidP="00606B8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 (вне конку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са)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Коровкина Алёна В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учитель ан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лийского языка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Организация внеурочной деятельности, как одно из условий работы одаре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ными деть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МБОУ «СОШ №37»  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355</w:t>
            </w:r>
          </w:p>
        </w:tc>
      </w:tr>
      <w:tr w:rsidR="00D13CBB" w:rsidRPr="004E4E6B" w:rsidTr="00D13CBB">
        <w:trPr>
          <w:trHeight w:val="900"/>
        </w:trPr>
        <w:tc>
          <w:tcPr>
            <w:tcW w:w="5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Орлова Юлия Евгеньевна</w:t>
            </w:r>
          </w:p>
        </w:tc>
        <w:tc>
          <w:tcPr>
            <w:tcW w:w="1559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читель н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2977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Формируем универсал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ные учебные действия</w:t>
            </w:r>
          </w:p>
        </w:tc>
        <w:tc>
          <w:tcPr>
            <w:tcW w:w="2126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МБОУ «Средняя общеобразов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4E4E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тельная школа №7»</w:t>
            </w:r>
          </w:p>
        </w:tc>
        <w:tc>
          <w:tcPr>
            <w:tcW w:w="1134" w:type="dxa"/>
            <w:hideMark/>
          </w:tcPr>
          <w:p w:rsidR="00D13CBB" w:rsidRPr="004E4E6B" w:rsidRDefault="00D13CBB" w:rsidP="004E4E6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E4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347</w:t>
            </w:r>
          </w:p>
        </w:tc>
      </w:tr>
    </w:tbl>
    <w:p w:rsidR="00E70A8D" w:rsidRPr="000D4A15" w:rsidRDefault="00E70A8D" w:rsidP="00E2105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0A8D" w:rsidRPr="000D4A15" w:rsidSect="004E4E6B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AC" w:rsidRDefault="006D32AC" w:rsidP="0004667A">
      <w:pPr>
        <w:spacing w:after="0" w:line="240" w:lineRule="auto"/>
      </w:pPr>
      <w:r>
        <w:separator/>
      </w:r>
    </w:p>
  </w:endnote>
  <w:endnote w:type="continuationSeparator" w:id="0">
    <w:p w:rsidR="006D32AC" w:rsidRDefault="006D32AC" w:rsidP="0004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AC" w:rsidRDefault="006D32AC" w:rsidP="0004667A">
      <w:pPr>
        <w:spacing w:after="0" w:line="240" w:lineRule="auto"/>
      </w:pPr>
      <w:r w:rsidRPr="0004667A">
        <w:rPr>
          <w:color w:val="000000"/>
        </w:rPr>
        <w:separator/>
      </w:r>
    </w:p>
  </w:footnote>
  <w:footnote w:type="continuationSeparator" w:id="0">
    <w:p w:rsidR="006D32AC" w:rsidRDefault="006D32AC" w:rsidP="0004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D0"/>
    <w:multiLevelType w:val="multilevel"/>
    <w:tmpl w:val="FFECB8CC"/>
    <w:styleLink w:val="WWNum1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320EB9"/>
    <w:multiLevelType w:val="multilevel"/>
    <w:tmpl w:val="F954BED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435DE1"/>
    <w:multiLevelType w:val="multilevel"/>
    <w:tmpl w:val="BB902A4A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0145E3"/>
    <w:multiLevelType w:val="multilevel"/>
    <w:tmpl w:val="CDFA865C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54306"/>
    <w:multiLevelType w:val="multilevel"/>
    <w:tmpl w:val="17A2E3F8"/>
    <w:styleLink w:val="WWNum2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F82EA2"/>
    <w:multiLevelType w:val="multilevel"/>
    <w:tmpl w:val="76E49494"/>
    <w:styleLink w:val="WWNum2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92315C"/>
    <w:multiLevelType w:val="multilevel"/>
    <w:tmpl w:val="A37C37EE"/>
    <w:styleLink w:val="WWNum4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240F6"/>
    <w:multiLevelType w:val="multilevel"/>
    <w:tmpl w:val="DAE4F53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700DD7"/>
    <w:multiLevelType w:val="multilevel"/>
    <w:tmpl w:val="2602735E"/>
    <w:styleLink w:val="WWNum4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D0339"/>
    <w:multiLevelType w:val="multilevel"/>
    <w:tmpl w:val="B7B88C22"/>
    <w:styleLink w:val="WWNum2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A352B96"/>
    <w:multiLevelType w:val="multilevel"/>
    <w:tmpl w:val="B1AA78F0"/>
    <w:styleLink w:val="WWNum1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A8631DF"/>
    <w:multiLevelType w:val="multilevel"/>
    <w:tmpl w:val="D67C0C82"/>
    <w:styleLink w:val="WWNum2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233E1C"/>
    <w:multiLevelType w:val="multilevel"/>
    <w:tmpl w:val="FF646B62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F9C5CCD"/>
    <w:multiLevelType w:val="multilevel"/>
    <w:tmpl w:val="E252ED8E"/>
    <w:styleLink w:val="WWNum3"/>
    <w:lvl w:ilvl="0">
      <w:start w:val="1"/>
      <w:numFmt w:val="decimal"/>
      <w:lvlText w:val="4.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32C0EFB"/>
    <w:multiLevelType w:val="multilevel"/>
    <w:tmpl w:val="AB24EF6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64E2A8F"/>
    <w:multiLevelType w:val="hybridMultilevel"/>
    <w:tmpl w:val="3E2444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057E5"/>
    <w:multiLevelType w:val="multilevel"/>
    <w:tmpl w:val="7B06FD92"/>
    <w:styleLink w:val="WWNum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B214CEF"/>
    <w:multiLevelType w:val="multilevel"/>
    <w:tmpl w:val="435A543E"/>
    <w:styleLink w:val="WWNum2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B9943CA"/>
    <w:multiLevelType w:val="multilevel"/>
    <w:tmpl w:val="B4AA5C3C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C126CDB"/>
    <w:multiLevelType w:val="multilevel"/>
    <w:tmpl w:val="CE9A8A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CC95F26"/>
    <w:multiLevelType w:val="multilevel"/>
    <w:tmpl w:val="1F347802"/>
    <w:styleLink w:val="WWNum3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3906597"/>
    <w:multiLevelType w:val="multilevel"/>
    <w:tmpl w:val="2848C6B8"/>
    <w:styleLink w:val="WWNum2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5B1170D"/>
    <w:multiLevelType w:val="multilevel"/>
    <w:tmpl w:val="EEA01D96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7493118"/>
    <w:multiLevelType w:val="multilevel"/>
    <w:tmpl w:val="4550930A"/>
    <w:styleLink w:val="WWNum1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7C24DFF"/>
    <w:multiLevelType w:val="multilevel"/>
    <w:tmpl w:val="F79E00C0"/>
    <w:styleLink w:val="WWNum2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D51005D"/>
    <w:multiLevelType w:val="multilevel"/>
    <w:tmpl w:val="48EE56B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20916FC"/>
    <w:multiLevelType w:val="multilevel"/>
    <w:tmpl w:val="F370BDF2"/>
    <w:styleLink w:val="WWNum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BF66AE0"/>
    <w:multiLevelType w:val="multilevel"/>
    <w:tmpl w:val="B5EA5A6C"/>
    <w:styleLink w:val="WWNum2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DC07A8D"/>
    <w:multiLevelType w:val="multilevel"/>
    <w:tmpl w:val="8FD8B964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F727C28"/>
    <w:multiLevelType w:val="multilevel"/>
    <w:tmpl w:val="C7742A3E"/>
    <w:styleLink w:val="WWNum1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09E7102"/>
    <w:multiLevelType w:val="multilevel"/>
    <w:tmpl w:val="5C22DD2E"/>
    <w:styleLink w:val="WWNum3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5415411"/>
    <w:multiLevelType w:val="multilevel"/>
    <w:tmpl w:val="8F7C073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6A256BC"/>
    <w:multiLevelType w:val="multilevel"/>
    <w:tmpl w:val="6F661936"/>
    <w:styleLink w:val="WWNum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17D3DBB"/>
    <w:multiLevelType w:val="multilevel"/>
    <w:tmpl w:val="EE1C31E0"/>
    <w:styleLink w:val="WWNum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18279A6"/>
    <w:multiLevelType w:val="multilevel"/>
    <w:tmpl w:val="485A2D9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51F1898"/>
    <w:multiLevelType w:val="multilevel"/>
    <w:tmpl w:val="8376AA44"/>
    <w:styleLink w:val="WWNum3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76E472A"/>
    <w:multiLevelType w:val="multilevel"/>
    <w:tmpl w:val="9BC2D396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6D5075F8"/>
    <w:multiLevelType w:val="multilevel"/>
    <w:tmpl w:val="EBE8D390"/>
    <w:styleLink w:val="WWNum3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FE03906"/>
    <w:multiLevelType w:val="multilevel"/>
    <w:tmpl w:val="CC789C7C"/>
    <w:styleLink w:val="WWNum1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0D162FB"/>
    <w:multiLevelType w:val="multilevel"/>
    <w:tmpl w:val="12D02A7A"/>
    <w:styleLink w:val="WWNum1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0E60845"/>
    <w:multiLevelType w:val="multilevel"/>
    <w:tmpl w:val="BE6010DC"/>
    <w:styleLink w:val="WWNum1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41A4A7E"/>
    <w:multiLevelType w:val="multilevel"/>
    <w:tmpl w:val="35D6B15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563196F"/>
    <w:multiLevelType w:val="multilevel"/>
    <w:tmpl w:val="C31ED1E6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8547D07"/>
    <w:multiLevelType w:val="multilevel"/>
    <w:tmpl w:val="78D2A69A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41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33"/>
  </w:num>
  <w:num w:numId="8">
    <w:abstractNumId w:val="32"/>
  </w:num>
  <w:num w:numId="9">
    <w:abstractNumId w:val="26"/>
  </w:num>
  <w:num w:numId="10">
    <w:abstractNumId w:val="29"/>
  </w:num>
  <w:num w:numId="11">
    <w:abstractNumId w:val="40"/>
  </w:num>
  <w:num w:numId="12">
    <w:abstractNumId w:val="10"/>
  </w:num>
  <w:num w:numId="13">
    <w:abstractNumId w:val="0"/>
  </w:num>
  <w:num w:numId="14">
    <w:abstractNumId w:val="38"/>
  </w:num>
  <w:num w:numId="15">
    <w:abstractNumId w:val="43"/>
  </w:num>
  <w:num w:numId="16">
    <w:abstractNumId w:val="39"/>
  </w:num>
  <w:num w:numId="17">
    <w:abstractNumId w:val="2"/>
  </w:num>
  <w:num w:numId="18">
    <w:abstractNumId w:val="31"/>
  </w:num>
  <w:num w:numId="19">
    <w:abstractNumId w:val="23"/>
  </w:num>
  <w:num w:numId="20">
    <w:abstractNumId w:val="24"/>
  </w:num>
  <w:num w:numId="21">
    <w:abstractNumId w:val="12"/>
  </w:num>
  <w:num w:numId="22">
    <w:abstractNumId w:val="5"/>
  </w:num>
  <w:num w:numId="23">
    <w:abstractNumId w:val="17"/>
  </w:num>
  <w:num w:numId="24">
    <w:abstractNumId w:val="16"/>
  </w:num>
  <w:num w:numId="25">
    <w:abstractNumId w:val="27"/>
  </w:num>
  <w:num w:numId="26">
    <w:abstractNumId w:val="21"/>
  </w:num>
  <w:num w:numId="27">
    <w:abstractNumId w:val="4"/>
  </w:num>
  <w:num w:numId="28">
    <w:abstractNumId w:val="11"/>
  </w:num>
  <w:num w:numId="29">
    <w:abstractNumId w:val="9"/>
  </w:num>
  <w:num w:numId="30">
    <w:abstractNumId w:val="20"/>
  </w:num>
  <w:num w:numId="31">
    <w:abstractNumId w:val="22"/>
  </w:num>
  <w:num w:numId="32">
    <w:abstractNumId w:val="19"/>
  </w:num>
  <w:num w:numId="33">
    <w:abstractNumId w:val="34"/>
  </w:num>
  <w:num w:numId="34">
    <w:abstractNumId w:val="36"/>
  </w:num>
  <w:num w:numId="35">
    <w:abstractNumId w:val="37"/>
  </w:num>
  <w:num w:numId="36">
    <w:abstractNumId w:val="35"/>
  </w:num>
  <w:num w:numId="37">
    <w:abstractNumId w:val="25"/>
  </w:num>
  <w:num w:numId="38">
    <w:abstractNumId w:val="28"/>
  </w:num>
  <w:num w:numId="39">
    <w:abstractNumId w:val="30"/>
  </w:num>
  <w:num w:numId="40">
    <w:abstractNumId w:val="42"/>
  </w:num>
  <w:num w:numId="41">
    <w:abstractNumId w:val="6"/>
  </w:num>
  <w:num w:numId="42">
    <w:abstractNumId w:val="8"/>
  </w:num>
  <w:num w:numId="43">
    <w:abstractNumId w:val="14"/>
  </w:num>
  <w:num w:numId="44">
    <w:abstractNumId w:val="41"/>
    <w:lvlOverride w:ilvl="0">
      <w:startOverride w:val="1"/>
    </w:lvlOverride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667A"/>
    <w:rsid w:val="0004091A"/>
    <w:rsid w:val="00045213"/>
    <w:rsid w:val="0004667A"/>
    <w:rsid w:val="000D4A15"/>
    <w:rsid w:val="00111E4F"/>
    <w:rsid w:val="001F0955"/>
    <w:rsid w:val="00202951"/>
    <w:rsid w:val="0020429D"/>
    <w:rsid w:val="002541AC"/>
    <w:rsid w:val="0026592A"/>
    <w:rsid w:val="002702F5"/>
    <w:rsid w:val="00282DED"/>
    <w:rsid w:val="002B00F4"/>
    <w:rsid w:val="00352404"/>
    <w:rsid w:val="00390FF7"/>
    <w:rsid w:val="00393CDF"/>
    <w:rsid w:val="003945EB"/>
    <w:rsid w:val="003B5E70"/>
    <w:rsid w:val="003F199D"/>
    <w:rsid w:val="00453853"/>
    <w:rsid w:val="0046142D"/>
    <w:rsid w:val="004820F3"/>
    <w:rsid w:val="004843E5"/>
    <w:rsid w:val="00491736"/>
    <w:rsid w:val="004C0670"/>
    <w:rsid w:val="004E4E6B"/>
    <w:rsid w:val="004F531A"/>
    <w:rsid w:val="005021CB"/>
    <w:rsid w:val="005558E8"/>
    <w:rsid w:val="005B5CF4"/>
    <w:rsid w:val="005C0BC0"/>
    <w:rsid w:val="005E4C3A"/>
    <w:rsid w:val="005F27C9"/>
    <w:rsid w:val="005F5B06"/>
    <w:rsid w:val="00606B88"/>
    <w:rsid w:val="00613098"/>
    <w:rsid w:val="00631743"/>
    <w:rsid w:val="006C27DF"/>
    <w:rsid w:val="006D32AC"/>
    <w:rsid w:val="006E6518"/>
    <w:rsid w:val="00722849"/>
    <w:rsid w:val="00742699"/>
    <w:rsid w:val="00752AE8"/>
    <w:rsid w:val="00767369"/>
    <w:rsid w:val="007B6A45"/>
    <w:rsid w:val="00850B17"/>
    <w:rsid w:val="008E394F"/>
    <w:rsid w:val="008F186F"/>
    <w:rsid w:val="00966EBA"/>
    <w:rsid w:val="00967F94"/>
    <w:rsid w:val="009A132B"/>
    <w:rsid w:val="009C1525"/>
    <w:rsid w:val="00A115F4"/>
    <w:rsid w:val="00A76BD4"/>
    <w:rsid w:val="00A90148"/>
    <w:rsid w:val="00A97A88"/>
    <w:rsid w:val="00CA1212"/>
    <w:rsid w:val="00D13CBB"/>
    <w:rsid w:val="00D263D4"/>
    <w:rsid w:val="00DD2325"/>
    <w:rsid w:val="00DF7156"/>
    <w:rsid w:val="00E21054"/>
    <w:rsid w:val="00E70A8D"/>
    <w:rsid w:val="00E80A88"/>
    <w:rsid w:val="00E94119"/>
    <w:rsid w:val="00E94243"/>
    <w:rsid w:val="00ED75DC"/>
    <w:rsid w:val="00F47E53"/>
    <w:rsid w:val="00FB01EE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67A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0466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667A"/>
    <w:pPr>
      <w:spacing w:after="120"/>
    </w:pPr>
  </w:style>
  <w:style w:type="paragraph" w:styleId="a3">
    <w:name w:val="List"/>
    <w:basedOn w:val="Standard"/>
    <w:rsid w:val="0004667A"/>
    <w:pPr>
      <w:spacing w:after="120"/>
    </w:pPr>
    <w:rPr>
      <w:rFonts w:cs="Mangal"/>
      <w:lang w:eastAsia="zh-CN"/>
    </w:rPr>
  </w:style>
  <w:style w:type="paragraph" w:customStyle="1" w:styleId="Caption">
    <w:name w:val="Caption"/>
    <w:basedOn w:val="Standard"/>
    <w:rsid w:val="00046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667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0466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Body Text 2"/>
    <w:basedOn w:val="Standard"/>
    <w:rsid w:val="0004667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Standard"/>
    <w:rsid w:val="0004667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04667A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</w:rPr>
  </w:style>
  <w:style w:type="paragraph" w:customStyle="1" w:styleId="TableContents">
    <w:name w:val="Table Contents"/>
    <w:basedOn w:val="Standard"/>
    <w:rsid w:val="0004667A"/>
    <w:pPr>
      <w:widowControl w:val="0"/>
      <w:suppressLineNumbers/>
      <w:spacing w:after="0" w:line="240" w:lineRule="auto"/>
    </w:pPr>
    <w:rPr>
      <w:rFonts w:ascii="Arial" w:eastAsia="Arial Unicode MS" w:hAnsi="Arial" w:cs="Mangal"/>
      <w:sz w:val="21"/>
      <w:szCs w:val="24"/>
      <w:lang w:eastAsia="zh-CN" w:bidi="hi-IN"/>
    </w:rPr>
  </w:style>
  <w:style w:type="paragraph" w:styleId="a6">
    <w:name w:val="Normal (Web)"/>
    <w:basedOn w:val="Standard"/>
    <w:rsid w:val="0004667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Standard"/>
    <w:next w:val="a8"/>
    <w:rsid w:val="000466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8">
    <w:name w:val="Subtitle"/>
    <w:basedOn w:val="Heading"/>
    <w:next w:val="Textbody"/>
    <w:rsid w:val="0004667A"/>
    <w:pPr>
      <w:jc w:val="center"/>
    </w:pPr>
    <w:rPr>
      <w:i/>
      <w:iCs/>
    </w:rPr>
  </w:style>
  <w:style w:type="character" w:customStyle="1" w:styleId="1">
    <w:name w:val="Заголовок 1 Знак"/>
    <w:basedOn w:val="a0"/>
    <w:rsid w:val="000466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rsid w:val="000466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4667A"/>
  </w:style>
  <w:style w:type="character" w:customStyle="1" w:styleId="a9">
    <w:name w:val="Название Знак"/>
    <w:basedOn w:val="a0"/>
    <w:rsid w:val="0004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rsid w:val="0004667A"/>
    <w:rPr>
      <w:color w:val="00000A"/>
    </w:rPr>
  </w:style>
  <w:style w:type="character" w:customStyle="1" w:styleId="ListLabel2">
    <w:name w:val="ListLabel 2"/>
    <w:rsid w:val="0004667A"/>
    <w:rPr>
      <w:b w:val="0"/>
      <w:color w:val="00000A"/>
    </w:rPr>
  </w:style>
  <w:style w:type="character" w:customStyle="1" w:styleId="ListLabel3">
    <w:name w:val="ListLabel 3"/>
    <w:rsid w:val="0004667A"/>
    <w:rPr>
      <w:b w:val="0"/>
    </w:rPr>
  </w:style>
  <w:style w:type="character" w:customStyle="1" w:styleId="ListLabel4">
    <w:name w:val="ListLabel 4"/>
    <w:rsid w:val="0004667A"/>
    <w:rPr>
      <w:rFonts w:cs="Courier New"/>
    </w:rPr>
  </w:style>
  <w:style w:type="numbering" w:customStyle="1" w:styleId="WWNum1">
    <w:name w:val="WWNum1"/>
    <w:basedOn w:val="a2"/>
    <w:rsid w:val="0004667A"/>
    <w:pPr>
      <w:numPr>
        <w:numId w:val="1"/>
      </w:numPr>
    </w:pPr>
  </w:style>
  <w:style w:type="numbering" w:customStyle="1" w:styleId="WWNum2">
    <w:name w:val="WWNum2"/>
    <w:basedOn w:val="a2"/>
    <w:rsid w:val="0004667A"/>
    <w:pPr>
      <w:numPr>
        <w:numId w:val="2"/>
      </w:numPr>
    </w:pPr>
  </w:style>
  <w:style w:type="numbering" w:customStyle="1" w:styleId="WWNum3">
    <w:name w:val="WWNum3"/>
    <w:basedOn w:val="a2"/>
    <w:rsid w:val="0004667A"/>
    <w:pPr>
      <w:numPr>
        <w:numId w:val="3"/>
      </w:numPr>
    </w:pPr>
  </w:style>
  <w:style w:type="numbering" w:customStyle="1" w:styleId="WWNum4">
    <w:name w:val="WWNum4"/>
    <w:basedOn w:val="a2"/>
    <w:rsid w:val="0004667A"/>
    <w:pPr>
      <w:numPr>
        <w:numId w:val="4"/>
      </w:numPr>
    </w:pPr>
  </w:style>
  <w:style w:type="numbering" w:customStyle="1" w:styleId="WWNum5">
    <w:name w:val="WWNum5"/>
    <w:basedOn w:val="a2"/>
    <w:rsid w:val="0004667A"/>
    <w:pPr>
      <w:numPr>
        <w:numId w:val="5"/>
      </w:numPr>
    </w:pPr>
  </w:style>
  <w:style w:type="numbering" w:customStyle="1" w:styleId="WWNum6">
    <w:name w:val="WWNum6"/>
    <w:basedOn w:val="a2"/>
    <w:rsid w:val="0004667A"/>
    <w:pPr>
      <w:numPr>
        <w:numId w:val="6"/>
      </w:numPr>
    </w:pPr>
  </w:style>
  <w:style w:type="numbering" w:customStyle="1" w:styleId="WWNum7">
    <w:name w:val="WWNum7"/>
    <w:basedOn w:val="a2"/>
    <w:rsid w:val="0004667A"/>
    <w:pPr>
      <w:numPr>
        <w:numId w:val="7"/>
      </w:numPr>
    </w:pPr>
  </w:style>
  <w:style w:type="numbering" w:customStyle="1" w:styleId="WWNum8">
    <w:name w:val="WWNum8"/>
    <w:basedOn w:val="a2"/>
    <w:rsid w:val="0004667A"/>
    <w:pPr>
      <w:numPr>
        <w:numId w:val="8"/>
      </w:numPr>
    </w:pPr>
  </w:style>
  <w:style w:type="numbering" w:customStyle="1" w:styleId="WWNum9">
    <w:name w:val="WWNum9"/>
    <w:basedOn w:val="a2"/>
    <w:rsid w:val="0004667A"/>
    <w:pPr>
      <w:numPr>
        <w:numId w:val="9"/>
      </w:numPr>
    </w:pPr>
  </w:style>
  <w:style w:type="numbering" w:customStyle="1" w:styleId="WWNum10">
    <w:name w:val="WWNum10"/>
    <w:basedOn w:val="a2"/>
    <w:rsid w:val="0004667A"/>
    <w:pPr>
      <w:numPr>
        <w:numId w:val="10"/>
      </w:numPr>
    </w:pPr>
  </w:style>
  <w:style w:type="numbering" w:customStyle="1" w:styleId="WWNum11">
    <w:name w:val="WWNum11"/>
    <w:basedOn w:val="a2"/>
    <w:rsid w:val="0004667A"/>
    <w:pPr>
      <w:numPr>
        <w:numId w:val="11"/>
      </w:numPr>
    </w:pPr>
  </w:style>
  <w:style w:type="numbering" w:customStyle="1" w:styleId="WWNum12">
    <w:name w:val="WWNum12"/>
    <w:basedOn w:val="a2"/>
    <w:rsid w:val="0004667A"/>
    <w:pPr>
      <w:numPr>
        <w:numId w:val="12"/>
      </w:numPr>
    </w:pPr>
  </w:style>
  <w:style w:type="numbering" w:customStyle="1" w:styleId="WWNum13">
    <w:name w:val="WWNum13"/>
    <w:basedOn w:val="a2"/>
    <w:rsid w:val="0004667A"/>
    <w:pPr>
      <w:numPr>
        <w:numId w:val="13"/>
      </w:numPr>
    </w:pPr>
  </w:style>
  <w:style w:type="numbering" w:customStyle="1" w:styleId="WWNum14">
    <w:name w:val="WWNum14"/>
    <w:basedOn w:val="a2"/>
    <w:rsid w:val="0004667A"/>
    <w:pPr>
      <w:numPr>
        <w:numId w:val="14"/>
      </w:numPr>
    </w:pPr>
  </w:style>
  <w:style w:type="numbering" w:customStyle="1" w:styleId="WWNum15">
    <w:name w:val="WWNum15"/>
    <w:basedOn w:val="a2"/>
    <w:rsid w:val="0004667A"/>
    <w:pPr>
      <w:numPr>
        <w:numId w:val="15"/>
      </w:numPr>
    </w:pPr>
  </w:style>
  <w:style w:type="numbering" w:customStyle="1" w:styleId="WWNum16">
    <w:name w:val="WWNum16"/>
    <w:basedOn w:val="a2"/>
    <w:rsid w:val="0004667A"/>
    <w:pPr>
      <w:numPr>
        <w:numId w:val="16"/>
      </w:numPr>
    </w:pPr>
  </w:style>
  <w:style w:type="numbering" w:customStyle="1" w:styleId="WWNum17">
    <w:name w:val="WWNum17"/>
    <w:basedOn w:val="a2"/>
    <w:rsid w:val="0004667A"/>
    <w:pPr>
      <w:numPr>
        <w:numId w:val="17"/>
      </w:numPr>
    </w:pPr>
  </w:style>
  <w:style w:type="numbering" w:customStyle="1" w:styleId="WWNum18">
    <w:name w:val="WWNum18"/>
    <w:basedOn w:val="a2"/>
    <w:rsid w:val="0004667A"/>
    <w:pPr>
      <w:numPr>
        <w:numId w:val="18"/>
      </w:numPr>
    </w:pPr>
  </w:style>
  <w:style w:type="numbering" w:customStyle="1" w:styleId="WWNum19">
    <w:name w:val="WWNum19"/>
    <w:basedOn w:val="a2"/>
    <w:rsid w:val="0004667A"/>
    <w:pPr>
      <w:numPr>
        <w:numId w:val="19"/>
      </w:numPr>
    </w:pPr>
  </w:style>
  <w:style w:type="numbering" w:customStyle="1" w:styleId="WWNum20">
    <w:name w:val="WWNum20"/>
    <w:basedOn w:val="a2"/>
    <w:rsid w:val="0004667A"/>
    <w:pPr>
      <w:numPr>
        <w:numId w:val="20"/>
      </w:numPr>
    </w:pPr>
  </w:style>
  <w:style w:type="numbering" w:customStyle="1" w:styleId="WWNum21">
    <w:name w:val="WWNum21"/>
    <w:basedOn w:val="a2"/>
    <w:rsid w:val="0004667A"/>
    <w:pPr>
      <w:numPr>
        <w:numId w:val="21"/>
      </w:numPr>
    </w:pPr>
  </w:style>
  <w:style w:type="numbering" w:customStyle="1" w:styleId="WWNum22">
    <w:name w:val="WWNum22"/>
    <w:basedOn w:val="a2"/>
    <w:rsid w:val="0004667A"/>
    <w:pPr>
      <w:numPr>
        <w:numId w:val="22"/>
      </w:numPr>
    </w:pPr>
  </w:style>
  <w:style w:type="numbering" w:customStyle="1" w:styleId="WWNum23">
    <w:name w:val="WWNum23"/>
    <w:basedOn w:val="a2"/>
    <w:rsid w:val="0004667A"/>
    <w:pPr>
      <w:numPr>
        <w:numId w:val="23"/>
      </w:numPr>
    </w:pPr>
  </w:style>
  <w:style w:type="numbering" w:customStyle="1" w:styleId="WWNum24">
    <w:name w:val="WWNum24"/>
    <w:basedOn w:val="a2"/>
    <w:rsid w:val="0004667A"/>
    <w:pPr>
      <w:numPr>
        <w:numId w:val="24"/>
      </w:numPr>
    </w:pPr>
  </w:style>
  <w:style w:type="numbering" w:customStyle="1" w:styleId="WWNum25">
    <w:name w:val="WWNum25"/>
    <w:basedOn w:val="a2"/>
    <w:rsid w:val="0004667A"/>
    <w:pPr>
      <w:numPr>
        <w:numId w:val="25"/>
      </w:numPr>
    </w:pPr>
  </w:style>
  <w:style w:type="numbering" w:customStyle="1" w:styleId="WWNum26">
    <w:name w:val="WWNum26"/>
    <w:basedOn w:val="a2"/>
    <w:rsid w:val="0004667A"/>
    <w:pPr>
      <w:numPr>
        <w:numId w:val="26"/>
      </w:numPr>
    </w:pPr>
  </w:style>
  <w:style w:type="numbering" w:customStyle="1" w:styleId="WWNum27">
    <w:name w:val="WWNum27"/>
    <w:basedOn w:val="a2"/>
    <w:rsid w:val="0004667A"/>
    <w:pPr>
      <w:numPr>
        <w:numId w:val="27"/>
      </w:numPr>
    </w:pPr>
  </w:style>
  <w:style w:type="numbering" w:customStyle="1" w:styleId="WWNum28">
    <w:name w:val="WWNum28"/>
    <w:basedOn w:val="a2"/>
    <w:rsid w:val="0004667A"/>
    <w:pPr>
      <w:numPr>
        <w:numId w:val="28"/>
      </w:numPr>
    </w:pPr>
  </w:style>
  <w:style w:type="numbering" w:customStyle="1" w:styleId="WWNum29">
    <w:name w:val="WWNum29"/>
    <w:basedOn w:val="a2"/>
    <w:rsid w:val="0004667A"/>
    <w:pPr>
      <w:numPr>
        <w:numId w:val="29"/>
      </w:numPr>
    </w:pPr>
  </w:style>
  <w:style w:type="numbering" w:customStyle="1" w:styleId="WWNum30">
    <w:name w:val="WWNum30"/>
    <w:basedOn w:val="a2"/>
    <w:rsid w:val="0004667A"/>
    <w:pPr>
      <w:numPr>
        <w:numId w:val="30"/>
      </w:numPr>
    </w:pPr>
  </w:style>
  <w:style w:type="numbering" w:customStyle="1" w:styleId="WWNum31">
    <w:name w:val="WWNum31"/>
    <w:basedOn w:val="a2"/>
    <w:rsid w:val="0004667A"/>
    <w:pPr>
      <w:numPr>
        <w:numId w:val="31"/>
      </w:numPr>
    </w:pPr>
  </w:style>
  <w:style w:type="numbering" w:customStyle="1" w:styleId="WWNum32">
    <w:name w:val="WWNum32"/>
    <w:basedOn w:val="a2"/>
    <w:rsid w:val="0004667A"/>
    <w:pPr>
      <w:numPr>
        <w:numId w:val="32"/>
      </w:numPr>
    </w:pPr>
  </w:style>
  <w:style w:type="numbering" w:customStyle="1" w:styleId="WWNum33">
    <w:name w:val="WWNum33"/>
    <w:basedOn w:val="a2"/>
    <w:rsid w:val="0004667A"/>
    <w:pPr>
      <w:numPr>
        <w:numId w:val="33"/>
      </w:numPr>
    </w:pPr>
  </w:style>
  <w:style w:type="numbering" w:customStyle="1" w:styleId="WWNum34">
    <w:name w:val="WWNum34"/>
    <w:basedOn w:val="a2"/>
    <w:rsid w:val="0004667A"/>
    <w:pPr>
      <w:numPr>
        <w:numId w:val="34"/>
      </w:numPr>
    </w:pPr>
  </w:style>
  <w:style w:type="numbering" w:customStyle="1" w:styleId="WWNum35">
    <w:name w:val="WWNum35"/>
    <w:basedOn w:val="a2"/>
    <w:rsid w:val="0004667A"/>
    <w:pPr>
      <w:numPr>
        <w:numId w:val="35"/>
      </w:numPr>
    </w:pPr>
  </w:style>
  <w:style w:type="numbering" w:customStyle="1" w:styleId="WWNum36">
    <w:name w:val="WWNum36"/>
    <w:basedOn w:val="a2"/>
    <w:rsid w:val="0004667A"/>
    <w:pPr>
      <w:numPr>
        <w:numId w:val="36"/>
      </w:numPr>
    </w:pPr>
  </w:style>
  <w:style w:type="numbering" w:customStyle="1" w:styleId="WWNum37">
    <w:name w:val="WWNum37"/>
    <w:basedOn w:val="a2"/>
    <w:rsid w:val="0004667A"/>
    <w:pPr>
      <w:numPr>
        <w:numId w:val="37"/>
      </w:numPr>
    </w:pPr>
  </w:style>
  <w:style w:type="numbering" w:customStyle="1" w:styleId="WWNum38">
    <w:name w:val="WWNum38"/>
    <w:basedOn w:val="a2"/>
    <w:rsid w:val="0004667A"/>
    <w:pPr>
      <w:numPr>
        <w:numId w:val="38"/>
      </w:numPr>
    </w:pPr>
  </w:style>
  <w:style w:type="numbering" w:customStyle="1" w:styleId="WWNum39">
    <w:name w:val="WWNum39"/>
    <w:basedOn w:val="a2"/>
    <w:rsid w:val="0004667A"/>
    <w:pPr>
      <w:numPr>
        <w:numId w:val="39"/>
      </w:numPr>
    </w:pPr>
  </w:style>
  <w:style w:type="numbering" w:customStyle="1" w:styleId="WWNum40">
    <w:name w:val="WWNum40"/>
    <w:basedOn w:val="a2"/>
    <w:rsid w:val="0004667A"/>
    <w:pPr>
      <w:numPr>
        <w:numId w:val="40"/>
      </w:numPr>
    </w:pPr>
  </w:style>
  <w:style w:type="numbering" w:customStyle="1" w:styleId="WWNum41">
    <w:name w:val="WWNum41"/>
    <w:basedOn w:val="a2"/>
    <w:rsid w:val="0004667A"/>
    <w:pPr>
      <w:numPr>
        <w:numId w:val="41"/>
      </w:numPr>
    </w:pPr>
  </w:style>
  <w:style w:type="numbering" w:customStyle="1" w:styleId="WWNum42">
    <w:name w:val="WWNum42"/>
    <w:basedOn w:val="a2"/>
    <w:rsid w:val="0004667A"/>
    <w:pPr>
      <w:numPr>
        <w:numId w:val="42"/>
      </w:numPr>
    </w:pPr>
  </w:style>
  <w:style w:type="numbering" w:customStyle="1" w:styleId="WWNum43">
    <w:name w:val="WWNum43"/>
    <w:basedOn w:val="a2"/>
    <w:rsid w:val="0004667A"/>
    <w:pPr>
      <w:numPr>
        <w:numId w:val="43"/>
      </w:numPr>
    </w:pPr>
  </w:style>
  <w:style w:type="table" w:styleId="aa">
    <w:name w:val="Table Grid"/>
    <w:basedOn w:val="a1"/>
    <w:uiPriority w:val="59"/>
    <w:rsid w:val="004E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3176-988E-4C48-979A-275F959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КОМИТЕТ ОБРАЗОВАНИЯ</vt:lpstr>
      <vt:lpstr>РАСПОРЯЖЕНИЕ</vt:lpstr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19</cp:revision>
  <cp:lastPrinted>2015-04-07T13:47:00Z</cp:lastPrinted>
  <dcterms:created xsi:type="dcterms:W3CDTF">2016-04-05T11:56:00Z</dcterms:created>
  <dcterms:modified xsi:type="dcterms:W3CDTF">2016-04-14T12:45:00Z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