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E6" w:rsidRPr="004832E6" w:rsidRDefault="004832E6" w:rsidP="0048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ологическая карта урока </w:t>
      </w:r>
    </w:p>
    <w:p w:rsidR="004832E6" w:rsidRPr="004832E6" w:rsidRDefault="004832E6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Учебный предмет: 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</w:p>
    <w:p w:rsidR="004832E6" w:rsidRPr="004832E6" w:rsidRDefault="004832E6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Класс: 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832E6" w:rsidRPr="004832E6" w:rsidRDefault="004832E6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УМК: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Перышкин А.В., Гутник Е.М.</w:t>
      </w:r>
    </w:p>
    <w:p w:rsidR="004832E6" w:rsidRPr="004832E6" w:rsidRDefault="004832E6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урока: 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«Давление твердых тел, жидкостей и газов»</w:t>
      </w:r>
    </w:p>
    <w:p w:rsidR="004832E6" w:rsidRPr="004832E6" w:rsidRDefault="004832E6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урока: 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 и способов деятельности.</w:t>
      </w:r>
    </w:p>
    <w:p w:rsidR="004832E6" w:rsidRPr="004832E6" w:rsidRDefault="004832E6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урока: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повторить, обобщить и систематизировать знания, умения и навыки, полученные при изучении темы «Давление твердых тел, жидкостей и газов».</w:t>
      </w:r>
    </w:p>
    <w:p w:rsidR="004832E6" w:rsidRPr="004832E6" w:rsidRDefault="004832E6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 урока: </w:t>
      </w:r>
    </w:p>
    <w:p w:rsidR="004832E6" w:rsidRPr="004832E6" w:rsidRDefault="004832E6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48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усвоения основных понятий по данной теме, формирование научного мировоззрения учащихся,</w:t>
      </w:r>
      <w:r w:rsidRPr="004832E6">
        <w:rPr>
          <w:rFonts w:ascii="Calibri" w:eastAsia="Times New Roman" w:hAnsi="Calibri" w:cs="Times New Roman"/>
          <w:lang w:eastAsia="ru-RU"/>
        </w:rPr>
        <w:t xml:space="preserve"> 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анализ формул для расчета давления твердых тел, жидкостей и газов, развитие способности выделять главные зависимости давления жидкости от её плотности и глубины погружения в жидкость</w:t>
      </w:r>
      <w:r w:rsidRPr="0048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(предметный результат).</w:t>
      </w:r>
    </w:p>
    <w:p w:rsidR="004832E6" w:rsidRPr="004832E6" w:rsidRDefault="004832E6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48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выявлять причинно-следственные связи, искать аналогии и работать в команде,  формировать умение анализировать факты при наблюдении и объяснении явлений </w:t>
      </w:r>
      <w:r w:rsidRPr="0048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(метапредметный результат).</w:t>
      </w:r>
    </w:p>
    <w:p w:rsidR="004832E6" w:rsidRPr="004832E6" w:rsidRDefault="004832E6" w:rsidP="0048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48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управлять своей учебной деятельностью, формирование интереса к физике при анализе физических явлений,</w:t>
      </w:r>
      <w:r w:rsidRPr="0048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мотивации постановкой познавательных задач, развитие внимания, памяти, логического и творческого мышления </w:t>
      </w:r>
      <w:r w:rsidRPr="0048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(личностный результат).</w:t>
      </w:r>
    </w:p>
    <w:p w:rsidR="004832E6" w:rsidRPr="004832E6" w:rsidRDefault="004832E6" w:rsidP="0048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обучения: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репродуктивный, проблемный, эвристический.</w:t>
      </w:r>
    </w:p>
    <w:p w:rsidR="004832E6" w:rsidRPr="004832E6" w:rsidRDefault="004832E6" w:rsidP="0048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организации познавательной деятельности обучающихся: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коллективная, индивидуальная, групповая.</w:t>
      </w:r>
    </w:p>
    <w:p w:rsidR="004832E6" w:rsidRPr="004832E6" w:rsidRDefault="004832E6" w:rsidP="004832E6">
      <w:pPr>
        <w:shd w:val="clear" w:color="auto" w:fill="FFFFFF"/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Средства обучения: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лабораторное оборудование,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интерактивный комплекс, докумет-камера, презентация игры,</w:t>
      </w:r>
      <w:r w:rsidRPr="004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раздаточный материал.</w:t>
      </w:r>
    </w:p>
    <w:p w:rsidR="004832E6" w:rsidRPr="004832E6" w:rsidRDefault="004832E6" w:rsidP="004832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1"/>
        <w:tblpPr w:leftFromText="180" w:rightFromText="180" w:horzAnchor="margin" w:tblpX="276" w:tblpY="-525"/>
        <w:tblW w:w="17711" w:type="dxa"/>
        <w:tblLayout w:type="fixed"/>
        <w:tblLook w:val="04A0"/>
      </w:tblPr>
      <w:tblGrid>
        <w:gridCol w:w="2615"/>
        <w:gridCol w:w="9"/>
        <w:gridCol w:w="2101"/>
        <w:gridCol w:w="12"/>
        <w:gridCol w:w="204"/>
        <w:gridCol w:w="1911"/>
        <w:gridCol w:w="8"/>
        <w:gridCol w:w="217"/>
        <w:gridCol w:w="1950"/>
        <w:gridCol w:w="282"/>
        <w:gridCol w:w="1923"/>
        <w:gridCol w:w="51"/>
        <w:gridCol w:w="297"/>
        <w:gridCol w:w="1542"/>
        <w:gridCol w:w="27"/>
        <w:gridCol w:w="297"/>
        <w:gridCol w:w="1839"/>
        <w:gridCol w:w="297"/>
        <w:gridCol w:w="2129"/>
      </w:tblGrid>
      <w:tr w:rsidR="00826F48" w:rsidRPr="00826F48" w:rsidTr="007227EB">
        <w:trPr>
          <w:tblHeader/>
        </w:trPr>
        <w:tc>
          <w:tcPr>
            <w:tcW w:w="26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32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276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826F48" w:rsidRPr="00826F48" w:rsidTr="007227EB">
        <w:trPr>
          <w:tblHeader/>
        </w:trPr>
        <w:tc>
          <w:tcPr>
            <w:tcW w:w="2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1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2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Регулятивная</w:t>
            </w:r>
          </w:p>
        </w:tc>
      </w:tr>
      <w:tr w:rsidR="007B20A8" w:rsidRPr="00826F48" w:rsidTr="007227EB">
        <w:trPr>
          <w:tblHeader/>
        </w:trPr>
        <w:tc>
          <w:tcPr>
            <w:tcW w:w="26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Формируемые способы действий</w:t>
            </w:r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1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Формируемые способы действий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Осуществляемые учебные действия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Формируемые способы действий</w:t>
            </w:r>
          </w:p>
        </w:tc>
      </w:tr>
      <w:tr w:rsidR="00826F48" w:rsidRPr="00826F48" w:rsidTr="007227EB">
        <w:tc>
          <w:tcPr>
            <w:tcW w:w="1771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 xml:space="preserve">1. Организационный момент </w:t>
            </w:r>
            <w:r w:rsidR="00AC0A79">
              <w:rPr>
                <w:rFonts w:ascii="Times New Roman" w:hAnsi="Times New Roman"/>
                <w:b/>
                <w:sz w:val="24"/>
                <w:szCs w:val="24"/>
              </w:rPr>
              <w:t>(3 мин)</w:t>
            </w:r>
          </w:p>
        </w:tc>
      </w:tr>
      <w:tr w:rsidR="00826F48" w:rsidRPr="00826F48" w:rsidTr="007227EB">
        <w:trPr>
          <w:trHeight w:val="1259"/>
        </w:trPr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F2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Здравствуйте, ребята. Я рада видеть вас на сегодняшнем уроке.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Посмотрите на эти рисунки и подберите </w:t>
            </w:r>
            <w:r w:rsidR="00605F28">
              <w:rPr>
                <w:rFonts w:ascii="Times New Roman" w:hAnsi="Times New Roman"/>
                <w:sz w:val="24"/>
                <w:szCs w:val="24"/>
              </w:rPr>
              <w:t>один физический</w:t>
            </w:r>
          </w:p>
          <w:p w:rsidR="00826F48" w:rsidRDefault="00605F2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термин, объединяющий все эти рисунки.</w:t>
            </w:r>
          </w:p>
          <w:p w:rsidR="00605F28" w:rsidRPr="00826F48" w:rsidRDefault="00605F2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определения цели урока к доске от каждой команды пр</w:t>
            </w:r>
            <w:r w:rsidR="00D52AC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глашается </w:t>
            </w:r>
            <w:r w:rsidR="00D52ACD">
              <w:rPr>
                <w:rFonts w:ascii="Times New Roman" w:hAnsi="Times New Roman"/>
                <w:sz w:val="24"/>
                <w:szCs w:val="24"/>
              </w:rPr>
              <w:t>ученик, чтобы открыть зашифрованное задание и прокомментировать его.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Далее учащимся предлагается сделать предположение о теме урока и его целях.</w:t>
            </w:r>
          </w:p>
        </w:tc>
        <w:tc>
          <w:tcPr>
            <w:tcW w:w="23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Приветствие. Анализ выбранных карточек.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Выяснение темы урока и формулировка его цели. 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Ответ на приветствие учителя. 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Выполнение задания учителя. Выдвижение предположения о теме урока «Давление твердых тел, жидкостей и газов». </w:t>
            </w: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Выделение существенной информации из слов учителя. 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Осуществление актуализации личного жизненного опыта.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 - повторить, обобщить и разобрать неусвоенный материал по теме «Давление твердых тел, жидкостей и газов»..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Взаимодействие с учителем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Взаимодействие с учителем</w:t>
            </w: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Слушание учителя 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Слушание учителя и товарищей, построение понятных для собеседника высказываний.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Чтение мимики лица и моторики тела</w:t>
            </w: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D52ACD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заданий-формул.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настраиваться на занятие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слушать в соответствие с целевой установкой. Принятие и сохранение учебной цели и задачи. Уточнение и дополнение высказываний обучающихся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Целеполагание.</w:t>
            </w: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48" w:rsidRPr="00826F48" w:rsidTr="007227EB">
        <w:tc>
          <w:tcPr>
            <w:tcW w:w="1771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</w:t>
            </w:r>
            <w:r w:rsidR="00AC0A79">
              <w:rPr>
                <w:rFonts w:ascii="Times New Roman" w:hAnsi="Times New Roman"/>
                <w:b/>
                <w:sz w:val="24"/>
                <w:szCs w:val="24"/>
              </w:rPr>
              <w:t xml:space="preserve"> (7 мин)</w:t>
            </w:r>
          </w:p>
        </w:tc>
      </w:tr>
      <w:tr w:rsidR="00826F48" w:rsidRPr="00826F48" w:rsidTr="007227EB">
        <w:trPr>
          <w:trHeight w:val="591"/>
        </w:trPr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C436F" w:rsidP="008C43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наука экспериментальная. Самый лучший способ понять явление это проделать опыт</w:t>
            </w:r>
            <w:r w:rsidRPr="008C43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436F">
              <w:rPr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>Что может</w:t>
            </w:r>
            <w:r w:rsidRPr="008C436F">
              <w:rPr>
                <w:rStyle w:val="apple-converted-space"/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> </w:t>
            </w:r>
            <w:r w:rsidRPr="008C436F">
              <w:rPr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 xml:space="preserve"> быть</w:t>
            </w:r>
            <w:r w:rsidRPr="008C436F">
              <w:rPr>
                <w:rStyle w:val="podzag9"/>
                <w:rFonts w:ascii="Times New Roman" w:hAnsi="Times New Roman"/>
                <w:color w:val="FF3300"/>
                <w:sz w:val="24"/>
                <w:szCs w:val="24"/>
                <w:shd w:val="clear" w:color="auto" w:fill="FFFFFF"/>
              </w:rPr>
              <w:t xml:space="preserve"> </w:t>
            </w:r>
            <w:r w:rsidRPr="008C436F">
              <w:rPr>
                <w:rStyle w:val="podzag9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интереснее</w:t>
            </w:r>
            <w:r w:rsidRPr="008C436F">
              <w:rPr>
                <w:rStyle w:val="apple-converted-space"/>
                <w:rFonts w:ascii="Times New Roman" w:hAnsi="Times New Roman"/>
                <w:color w:val="FF3300"/>
                <w:sz w:val="24"/>
                <w:szCs w:val="24"/>
                <w:shd w:val="clear" w:color="auto" w:fill="FFFFFF"/>
              </w:rPr>
              <w:t> </w:t>
            </w:r>
            <w:r w:rsidRPr="008C436F">
              <w:rPr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>опытов по физике?</w:t>
            </w:r>
            <w:r w:rsidRPr="008C436F">
              <w:rPr>
                <w:rFonts w:ascii="Times New Roman" w:hAnsi="Times New Roman"/>
                <w:color w:val="301C0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>И, конечно,</w:t>
            </w:r>
            <w:r w:rsidRPr="008C436F">
              <w:rPr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>чем</w:t>
            </w:r>
            <w:r w:rsidRPr="008C436F">
              <w:rPr>
                <w:rStyle w:val="apple-converted-space"/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> </w:t>
            </w:r>
            <w:r w:rsidRPr="008C436F">
              <w:rPr>
                <w:rStyle w:val="podzag7"/>
                <w:rFonts w:ascii="Times New Roman" w:hAnsi="Times New Roman"/>
                <w:sz w:val="24"/>
                <w:szCs w:val="24"/>
                <w:shd w:val="clear" w:color="auto" w:fill="FFFFFF"/>
              </w:rPr>
              <w:t>проще</w:t>
            </w:r>
            <w:r w:rsidRPr="008C436F">
              <w:rPr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>, тем лучше!</w:t>
            </w:r>
            <w:r w:rsidRPr="008C436F">
              <w:rPr>
                <w:rFonts w:ascii="Times New Roman" w:hAnsi="Times New Roman"/>
                <w:color w:val="301C01"/>
                <w:sz w:val="24"/>
                <w:szCs w:val="24"/>
              </w:rPr>
              <w:br/>
            </w:r>
            <w:r w:rsidRPr="008C436F">
              <w:rPr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>Эти простые опыты можно проделать</w:t>
            </w:r>
            <w:r w:rsidRPr="008C436F">
              <w:rPr>
                <w:rStyle w:val="apple-converted-space"/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> </w:t>
            </w:r>
            <w:r w:rsidRPr="008C436F">
              <w:rPr>
                <w:rStyle w:val="podzag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самому</w:t>
            </w:r>
            <w:r w:rsidRPr="008C436F">
              <w:rPr>
                <w:rStyle w:val="apple-converted-space"/>
                <w:rFonts w:ascii="Times New Roman" w:hAnsi="Times New Roman"/>
                <w:color w:val="0066FF"/>
                <w:sz w:val="24"/>
                <w:szCs w:val="24"/>
                <w:shd w:val="clear" w:color="auto" w:fill="FFFFFF"/>
              </w:rPr>
              <w:t> </w:t>
            </w:r>
            <w:r w:rsidRPr="008C436F">
              <w:rPr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>даже дома.</w:t>
            </w:r>
            <w:r>
              <w:rPr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 xml:space="preserve"> Так решил и сделал ваш одноклассник, Сорокин А. Сейчас для каждой команды он подготовил экспериментальные задания</w:t>
            </w:r>
            <w:r w:rsidR="004F1573">
              <w:rPr>
                <w:rFonts w:ascii="Times New Roman" w:hAnsi="Times New Roman"/>
                <w:color w:val="301C0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DC" w:rsidRPr="00826F48" w:rsidRDefault="00525EDC" w:rsidP="00525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учащимся задание, условия получения баллов</w:t>
            </w:r>
            <w:r w:rsidRPr="00826F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5EDC" w:rsidRPr="00826F48" w:rsidRDefault="00525EDC" w:rsidP="00525EDC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Слушает и проверяет правильность ответов на вопросы. </w:t>
            </w:r>
          </w:p>
          <w:p w:rsidR="00525EDC" w:rsidRDefault="00525EDC" w:rsidP="00525EDC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/>
                <w:sz w:val="24"/>
                <w:szCs w:val="24"/>
              </w:rPr>
              <w:t>яет ответы учеников, если нужно, задаёт свои вопросы группам.</w:t>
            </w:r>
          </w:p>
          <w:p w:rsidR="00525EDC" w:rsidRDefault="00525EDC" w:rsidP="00525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опытам</w:t>
            </w:r>
          </w:p>
          <w:p w:rsidR="00525EDC" w:rsidRDefault="00525EDC" w:rsidP="00525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7425">
              <w:rPr>
                <w:rFonts w:ascii="Times New Roman" w:hAnsi="Times New Roman"/>
                <w:sz w:val="24"/>
                <w:szCs w:val="24"/>
              </w:rPr>
              <w:t>. Какие устройства работают на з</w:t>
            </w:r>
            <w:r>
              <w:rPr>
                <w:rFonts w:ascii="Times New Roman" w:hAnsi="Times New Roman"/>
                <w:sz w:val="24"/>
                <w:szCs w:val="24"/>
              </w:rPr>
              <w:t>аконе Паскаля и их назначение.</w:t>
            </w:r>
          </w:p>
          <w:p w:rsidR="00525EDC" w:rsidRDefault="00525EDC" w:rsidP="00525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Основное свойство сообщающихся сосудов. Где ещё встречаются на практике.</w:t>
            </w:r>
          </w:p>
          <w:p w:rsidR="00525EDC" w:rsidRDefault="00525EDC" w:rsidP="00525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устройства работают на атмосферном давлении.</w:t>
            </w:r>
          </w:p>
          <w:p w:rsidR="00826F48" w:rsidRPr="00826F48" w:rsidRDefault="00525EDC" w:rsidP="00525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4.Сформулируйте закон Архимеда.  </w:t>
            </w:r>
          </w:p>
        </w:tc>
        <w:tc>
          <w:tcPr>
            <w:tcW w:w="21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EDC" w:rsidRDefault="00525EDC" w:rsidP="00525EDC">
            <w:pPr>
              <w:rPr>
                <w:rFonts w:ascii="Times New Roman" w:hAnsi="Times New Roman"/>
                <w:color w:val="42270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опыт </w:t>
            </w:r>
            <w:r>
              <w:rPr>
                <w:rFonts w:ascii="Verdana" w:hAnsi="Verdana"/>
                <w:color w:val="422702"/>
                <w:sz w:val="18"/>
                <w:szCs w:val="18"/>
                <w:shd w:val="clear" w:color="auto" w:fill="FFFFFF"/>
              </w:rPr>
              <w:t xml:space="preserve"> </w:t>
            </w:r>
            <w:r w:rsidRPr="004C08F9">
              <w:rPr>
                <w:rFonts w:ascii="Times New Roman" w:hAnsi="Times New Roman"/>
                <w:color w:val="422702"/>
                <w:sz w:val="24"/>
                <w:szCs w:val="24"/>
                <w:shd w:val="clear" w:color="auto" w:fill="FFFFFF"/>
              </w:rPr>
              <w:t>«Картезианский водолаз»</w:t>
            </w:r>
            <w:r>
              <w:rPr>
                <w:rFonts w:ascii="Times New Roman" w:hAnsi="Times New Roman"/>
                <w:color w:val="422702"/>
                <w:sz w:val="24"/>
                <w:szCs w:val="24"/>
                <w:shd w:val="clear" w:color="auto" w:fill="FFFFFF"/>
              </w:rPr>
              <w:t xml:space="preserve"> (на каком законе основана работа прибора, сформулировать закон)</w:t>
            </w:r>
          </w:p>
          <w:p w:rsidR="00525EDC" w:rsidRDefault="00525EDC" w:rsidP="00525EDC">
            <w:pPr>
              <w:rPr>
                <w:rFonts w:ascii="Times New Roman" w:hAnsi="Times New Roman"/>
                <w:color w:val="42270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22702"/>
                <w:sz w:val="24"/>
                <w:szCs w:val="24"/>
                <w:shd w:val="clear" w:color="auto" w:fill="FFFFFF"/>
              </w:rPr>
              <w:t>2 опыт «Фонтан»</w:t>
            </w:r>
          </w:p>
          <w:p w:rsidR="00525EDC" w:rsidRDefault="00525EDC" w:rsidP="00525EDC">
            <w:pPr>
              <w:rPr>
                <w:rFonts w:ascii="Times New Roman" w:hAnsi="Times New Roman"/>
                <w:color w:val="42270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22702"/>
                <w:sz w:val="24"/>
                <w:szCs w:val="24"/>
                <w:shd w:val="clear" w:color="auto" w:fill="FFFFFF"/>
              </w:rPr>
              <w:t>3 опыт «Вода в решете»</w:t>
            </w:r>
          </w:p>
          <w:p w:rsidR="00525EDC" w:rsidRDefault="00525EDC" w:rsidP="00525EDC">
            <w:pPr>
              <w:rPr>
                <w:rFonts w:ascii="Times New Roman" w:hAnsi="Times New Roman"/>
                <w:color w:val="42270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422702"/>
                <w:sz w:val="24"/>
                <w:szCs w:val="24"/>
                <w:shd w:val="clear" w:color="auto" w:fill="FFFFFF"/>
              </w:rPr>
              <w:t>4 опыт «Ваза Тантала»</w:t>
            </w:r>
          </w:p>
          <w:p w:rsidR="00525EDC" w:rsidRPr="00826F48" w:rsidRDefault="00525EDC" w:rsidP="00525EDC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 Каждый учащийся в группе принимает учас</w:t>
            </w:r>
            <w:r>
              <w:rPr>
                <w:rFonts w:ascii="Times New Roman" w:hAnsi="Times New Roman"/>
                <w:sz w:val="24"/>
                <w:szCs w:val="24"/>
              </w:rPr>
              <w:t>тие в обсуждение</w:t>
            </w:r>
            <w:r w:rsidRPr="00826F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5EDC" w:rsidRPr="00826F48" w:rsidRDefault="00525EDC" w:rsidP="00525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</w:t>
            </w:r>
            <w:r w:rsidRPr="00826F48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26F48">
              <w:rPr>
                <w:rFonts w:ascii="Times New Roman" w:hAnsi="Times New Roman"/>
                <w:sz w:val="24"/>
                <w:szCs w:val="24"/>
              </w:rPr>
              <w:t>вопросы дополняют и корректируют ответы при необходимости.</w:t>
            </w:r>
          </w:p>
          <w:p w:rsidR="00826F48" w:rsidRPr="00826F48" w:rsidRDefault="00826F48" w:rsidP="00525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Компетенция обучающихся в области физики.</w:t>
            </w:r>
          </w:p>
          <w:p w:rsidR="00064BD8" w:rsidRDefault="00064BD8" w:rsidP="00525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структурировать знания,</w:t>
            </w:r>
          </w:p>
          <w:p w:rsidR="00525EDC" w:rsidRPr="00525EDC" w:rsidRDefault="00064BD8" w:rsidP="00525E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 объяснять увиденное.</w:t>
            </w:r>
          </w:p>
          <w:p w:rsidR="00525EDC" w:rsidRPr="00826F48" w:rsidRDefault="00525EDC" w:rsidP="00525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действия.</w:t>
            </w:r>
          </w:p>
          <w:p w:rsidR="00525EDC" w:rsidRPr="00826F48" w:rsidRDefault="00525EDC" w:rsidP="00525E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док-в.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Взаимодействуют с учителем</w:t>
            </w:r>
            <w:r w:rsidR="00525EDC">
              <w:rPr>
                <w:rFonts w:ascii="Times New Roman" w:hAnsi="Times New Roman"/>
                <w:sz w:val="24"/>
                <w:szCs w:val="24"/>
              </w:rPr>
              <w:t xml:space="preserve"> и одноклассником.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525EDC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Участие в обсуждении в групповом режиме</w:t>
            </w:r>
          </w:p>
        </w:tc>
        <w:tc>
          <w:tcPr>
            <w:tcW w:w="1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Слушание учителя</w:t>
            </w:r>
            <w:r w:rsidR="00064BD8">
              <w:rPr>
                <w:rFonts w:ascii="Times New Roman" w:hAnsi="Times New Roman"/>
                <w:sz w:val="24"/>
                <w:szCs w:val="24"/>
              </w:rPr>
              <w:t xml:space="preserve"> и одноклассника и ребят из группы, анализ увиденного.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Развитие регуляции учебной деятельности.</w:t>
            </w:r>
          </w:p>
          <w:p w:rsidR="00064BD8" w:rsidRPr="00826F48" w:rsidRDefault="00064BD8" w:rsidP="00064B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 Контроль правильности ответов обучающихся.</w:t>
            </w:r>
          </w:p>
          <w:p w:rsidR="00826F48" w:rsidRPr="00826F48" w:rsidRDefault="00064BD8" w:rsidP="00064BD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Самоконтроль понимания вопросов.</w:t>
            </w:r>
          </w:p>
        </w:tc>
        <w:tc>
          <w:tcPr>
            <w:tcW w:w="2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Регуляция учебной деятельности.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620" w:rsidRPr="00826F48" w:rsidRDefault="00594620" w:rsidP="005946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Уточнение и дополнение высказываний обучающихся.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48" w:rsidRPr="00826F48" w:rsidTr="007227EB">
        <w:tc>
          <w:tcPr>
            <w:tcW w:w="1771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3. Анализ изученного содержания</w:t>
            </w:r>
            <w:r w:rsidR="00AC0A79">
              <w:rPr>
                <w:rFonts w:ascii="Times New Roman" w:hAnsi="Times New Roman"/>
                <w:b/>
                <w:sz w:val="24"/>
                <w:szCs w:val="24"/>
              </w:rPr>
              <w:t xml:space="preserve"> (10 мин)</w:t>
            </w:r>
          </w:p>
        </w:tc>
      </w:tr>
      <w:tr w:rsidR="00826F48" w:rsidRPr="00826F48" w:rsidTr="007227EB"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20" w:rsidRPr="007B20A8" w:rsidRDefault="00594620" w:rsidP="005946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>Решение качественных и количественных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игре на тему «Давление» с использованием интерактивной презентации «Своя игра. Давление»</w:t>
            </w:r>
          </w:p>
          <w:p w:rsidR="00D50EC2" w:rsidRPr="007B20A8" w:rsidRDefault="00D50EC2" w:rsidP="005946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20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B20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r w:rsidRPr="007B20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B20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раунды.</w:t>
            </w:r>
          </w:p>
          <w:p w:rsidR="007B20A8" w:rsidRDefault="007B20A8" w:rsidP="007B2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разделён на 4 команды. Капитаны заранее подготовили таблички с названиями команд.</w:t>
            </w:r>
          </w:p>
          <w:p w:rsidR="007B20A8" w:rsidRDefault="007B20A8" w:rsidP="007B2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(единицы измерения: кПа, МН, км, нм). Игра состоит из трёх этапов. </w:t>
            </w:r>
          </w:p>
          <w:p w:rsidR="007B20A8" w:rsidRDefault="007B20A8" w:rsidP="007B2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раунд: выбираются категории качественных задач «Изобретения», «Учёные», «Задачи-вопросы», «Учёные»</w:t>
            </w:r>
          </w:p>
          <w:p w:rsidR="007B20A8" w:rsidRDefault="007B20A8" w:rsidP="007B2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раунд: «Калейдоскоп» (включена физкультминутка)</w:t>
            </w:r>
          </w:p>
          <w:p w:rsidR="007B20A8" w:rsidRDefault="007B20A8" w:rsidP="007B2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раунд: «Весёлые задачи от Г.</w:t>
            </w:r>
            <w:r w:rsidR="004F6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Остера» включает расчётные задачи.</w:t>
            </w:r>
          </w:p>
          <w:p w:rsidR="007B20A8" w:rsidRPr="00826F48" w:rsidRDefault="007B20A8" w:rsidP="007B2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50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раунд: «Физический эксперимент» 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620" w:rsidRPr="00826F48" w:rsidRDefault="00CD6849" w:rsidP="007B2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620">
              <w:rPr>
                <w:rFonts w:ascii="Times New Roman" w:hAnsi="Times New Roman"/>
                <w:sz w:val="24"/>
                <w:szCs w:val="24"/>
              </w:rPr>
              <w:t xml:space="preserve"> Объясняет правила  игры. </w:t>
            </w:r>
          </w:p>
          <w:p w:rsidR="00594620" w:rsidRPr="00826F48" w:rsidRDefault="00D50EC2" w:rsidP="005946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Следит за результатом</w:t>
            </w:r>
            <w:r w:rsidR="00594620"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заданий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регулирует ход игры</w:t>
            </w:r>
            <w:r w:rsidR="00594620"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Корректирует выставление баллов, фиксирует заработанные баллы.</w:t>
            </w:r>
            <w:r w:rsidR="00A43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ошибочном ответе передаёт вопрос другой команде, контролирует время, отведённое на этап.</w:t>
            </w:r>
            <w:r w:rsidR="00594620"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Выводит на экран правильно</w:t>
            </w:r>
            <w:r w:rsidR="00A43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решение задач. Просит капитанов следить за тетрадями и </w:t>
            </w:r>
            <w:r w:rsidR="00594620"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делать взаимопроверку. </w:t>
            </w:r>
          </w:p>
          <w:p w:rsidR="00594620" w:rsidRPr="00826F48" w:rsidRDefault="00594620" w:rsidP="005946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6849" w:rsidRPr="00826F48" w:rsidRDefault="00CD6849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E00" w:rsidRPr="00826F48" w:rsidRDefault="00A43E00" w:rsidP="00A43E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категории вопроса. </w:t>
            </w:r>
            <w:r w:rsidRPr="00826F48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A43E00" w:rsidRPr="00826F48" w:rsidRDefault="00A43E00" w:rsidP="00A43E00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A43E00" w:rsidRPr="00826F48" w:rsidRDefault="00AE2789" w:rsidP="00A43E00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Идет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коллективное обсуждение  вопросов, решение задач.</w:t>
            </w:r>
          </w:p>
          <w:p w:rsidR="00826F48" w:rsidRPr="00826F48" w:rsidRDefault="00826F48" w:rsidP="00525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Выделение существенной информации. </w:t>
            </w:r>
          </w:p>
          <w:p w:rsidR="00826F48" w:rsidRPr="00826F48" w:rsidRDefault="00CD6849" w:rsidP="00826F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Осознанно </w:t>
            </w:r>
            <w:r w:rsidR="00826F48"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произвольно строят речевое высказывание в устной форме. 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действия.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док-в.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A8528E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Участие в обсуждении в групповом режиме. </w:t>
            </w:r>
          </w:p>
        </w:tc>
        <w:tc>
          <w:tcPr>
            <w:tcW w:w="1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Понимание на слух вопросов и ответов обучающихся, умение формулировать собственное мнение и позицию, умение использовать речь для регулирования своего действия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Слушание.         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строить продуктивное взаимодействие и сотрудничество со сверстниками и взрослыми.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Разрешение конфликтов.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выражать свои мысли в соответствии с условиями коммуникации.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Контроль правильности ответов обучающихся.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Самоконтроль понимания вопросов.</w:t>
            </w:r>
          </w:p>
        </w:tc>
        <w:tc>
          <w:tcPr>
            <w:tcW w:w="2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слушать. Уточнение и дополнение высказываний обучающихся.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Осуществление самоконтроля и взаимоконтроля.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Коррекция. 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Оценка. 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Саморегуляция.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Постановка вопросов.</w:t>
            </w: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48" w:rsidRPr="00826F48" w:rsidTr="007227EB">
        <w:tc>
          <w:tcPr>
            <w:tcW w:w="1771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4. Выделение главного в изученном</w:t>
            </w:r>
            <w:r w:rsidR="00AC0A79">
              <w:rPr>
                <w:rFonts w:ascii="Times New Roman" w:hAnsi="Times New Roman"/>
                <w:b/>
                <w:sz w:val="24"/>
                <w:szCs w:val="24"/>
              </w:rPr>
              <w:t xml:space="preserve"> (11 мин)</w:t>
            </w:r>
          </w:p>
        </w:tc>
      </w:tr>
      <w:tr w:rsidR="00826F48" w:rsidRPr="00826F48" w:rsidTr="007227EB">
        <w:trPr>
          <w:trHeight w:val="132"/>
        </w:trPr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789" w:rsidRPr="00AC0A79" w:rsidRDefault="00AE2789" w:rsidP="005946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0A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C0A79">
              <w:rPr>
                <w:rFonts w:ascii="Times New Roman" w:hAnsi="Times New Roman"/>
                <w:b/>
                <w:sz w:val="24"/>
                <w:szCs w:val="24"/>
              </w:rPr>
              <w:t xml:space="preserve"> раунд решение расчётных задач.</w:t>
            </w:r>
          </w:p>
          <w:p w:rsidR="00826F48" w:rsidRPr="00AE2789" w:rsidRDefault="00AE2789" w:rsidP="00AE2789">
            <w:pPr>
              <w:rPr>
                <w:rFonts w:ascii="Times New Roman" w:hAnsi="Times New Roman"/>
                <w:sz w:val="24"/>
                <w:szCs w:val="24"/>
              </w:rPr>
            </w:pPr>
            <w:r w:rsidRPr="00AC0A79">
              <w:rPr>
                <w:rFonts w:ascii="Times New Roman" w:hAnsi="Times New Roman"/>
                <w:b/>
                <w:sz w:val="24"/>
                <w:szCs w:val="24"/>
              </w:rPr>
              <w:t>«Весёлые задачи от Г. Остера»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AE2789" w:rsidP="00826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Выбранную задачу решают все команды. Баллы получают те команды, которые справились с решением.</w:t>
            </w:r>
          </w:p>
          <w:p w:rsidR="00826F48" w:rsidRPr="00826F48" w:rsidRDefault="001842B3" w:rsidP="001842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Следит за работой групп.</w:t>
            </w:r>
            <w:r w:rsidR="00D50EC2"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>Выводит на экран правильно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решение задач. Комментирует решение. Просит капитанов следить за тетрадями и </w:t>
            </w:r>
            <w:r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>делать взаимопроверку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AE2789" w:rsidP="00826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вопроса. </w:t>
            </w:r>
            <w:r w:rsidR="00826F48" w:rsidRPr="00826F48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  <w:r w:rsidR="00AE2789">
              <w:rPr>
                <w:rFonts w:ascii="Times New Roman" w:hAnsi="Times New Roman"/>
                <w:sz w:val="24"/>
                <w:szCs w:val="24"/>
              </w:rPr>
              <w:t xml:space="preserve"> Оформление решения задачи.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Идет</w:t>
            </w:r>
            <w:r w:rsidR="00AE2789">
              <w:rPr>
                <w:rFonts w:ascii="Times New Roman" w:hAnsi="Times New Roman"/>
                <w:sz w:val="24"/>
                <w:szCs w:val="24"/>
              </w:rPr>
              <w:t xml:space="preserve"> коллективное обсуждение  вопросов, решение задач</w:t>
            </w:r>
            <w:r w:rsidRPr="00826F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Выделение существ</w:t>
            </w:r>
            <w:r w:rsidR="0006374C">
              <w:rPr>
                <w:rFonts w:ascii="Times New Roman" w:hAnsi="Times New Roman"/>
                <w:sz w:val="24"/>
                <w:szCs w:val="24"/>
              </w:rPr>
              <w:t>енной информации из выбранной задачи</w:t>
            </w:r>
            <w:r w:rsidRPr="00826F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Осуществление актуализации личного жизненного опыта.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Знаково-символические действия, включая моделирование.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 строить речевое высказывание.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задач.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Установление  причинно-следственных связей.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док-в.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Выдвижение гипотез и их обоснование.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Cs/>
                <w:sz w:val="24"/>
                <w:szCs w:val="24"/>
              </w:rPr>
              <w:t>Осознанное и произвольное построение речевого высказывания в устной и письменной форме</w:t>
            </w:r>
          </w:p>
        </w:tc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Взаимодействие с учителем.</w:t>
            </w:r>
          </w:p>
          <w:p w:rsidR="00826F48" w:rsidRPr="00826F48" w:rsidRDefault="0006374C" w:rsidP="004F6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обсуждении и решении в</w:t>
            </w:r>
            <w:r w:rsidR="004F66E5" w:rsidRPr="00826F48">
              <w:rPr>
                <w:rFonts w:ascii="Times New Roman" w:hAnsi="Times New Roman"/>
                <w:sz w:val="24"/>
                <w:szCs w:val="24"/>
              </w:rPr>
              <w:t xml:space="preserve"> групповом режиме </w:t>
            </w:r>
            <w:r w:rsidR="00826F48" w:rsidRPr="00826F4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Слушание учителя и товарищей, построение понятных для собеседника высказываний.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Получение числовой информации.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Получение графической информации.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Передача числовой информации.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Передача графической информации.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строить продуктивное взаимодействие и сотрудничество со сверстниками и взрослыми.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выражать свои мысли в соответствии с условиями коммуникации.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Контроль правильности ответов обучающихся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Умение слушать в соответствие с целевой установкой. Принятие и сохранение учебной цели и задачи. 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Уточнение и дополнение высказываний обучающихся.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Коррекция. 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Оценка. 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Саморегуляция.</w:t>
            </w: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48" w:rsidRPr="00826F48" w:rsidTr="007227EB">
        <w:trPr>
          <w:trHeight w:val="70"/>
        </w:trPr>
        <w:tc>
          <w:tcPr>
            <w:tcW w:w="1771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5. Обобщение и систематизация</w:t>
            </w:r>
            <w:r w:rsidR="00AC0A79">
              <w:rPr>
                <w:rFonts w:ascii="Times New Roman" w:hAnsi="Times New Roman"/>
                <w:b/>
                <w:sz w:val="24"/>
                <w:szCs w:val="24"/>
              </w:rPr>
              <w:t xml:space="preserve"> (8 мин)</w:t>
            </w:r>
          </w:p>
        </w:tc>
      </w:tr>
      <w:tr w:rsidR="00826F48" w:rsidRPr="00826F48" w:rsidTr="007227EB"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A79" w:rsidRPr="00AC0A79" w:rsidRDefault="00AC0A79" w:rsidP="00826F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0A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A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раунд. </w:t>
            </w:r>
          </w:p>
          <w:p w:rsidR="00826F48" w:rsidRPr="00AC0A79" w:rsidRDefault="00826F48" w:rsidP="00826F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</w:t>
            </w:r>
            <w:r w:rsidR="001842B3" w:rsidRPr="00A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 экспериментальных заданий</w:t>
            </w:r>
            <w:r w:rsidRPr="00AC0A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26F48" w:rsidRPr="00826F48" w:rsidRDefault="00826F48" w:rsidP="00063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06374C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="00826F48" w:rsidRPr="00826F48">
              <w:rPr>
                <w:rFonts w:ascii="Times New Roman" w:hAnsi="Times New Roman"/>
                <w:sz w:val="24"/>
                <w:szCs w:val="24"/>
              </w:rPr>
              <w:t>ормулирует задание, выдает оборудование, выводит на экран схему для выполнения работ, напоминает технику безопасности.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Участвует в обсуждении проведенных опытов, дополняет и корректирует ответы учеников.</w:t>
            </w:r>
          </w:p>
        </w:tc>
        <w:tc>
          <w:tcPr>
            <w:tcW w:w="21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Выполняют предложенные опыты. Записи в тетрадях оформляют по схеме: 1. Название опыта.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2. Приборы и материалы.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3. Гипотеза.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4. Что делали?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5. Что видели?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6. Вывод.</w:t>
            </w:r>
          </w:p>
          <w:p w:rsidR="00826F48" w:rsidRPr="00826F48" w:rsidRDefault="0006374C" w:rsidP="00826F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результаты</w:t>
            </w:r>
          </w:p>
        </w:tc>
        <w:tc>
          <w:tcPr>
            <w:tcW w:w="2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исследовательских действий, исследовательской культуры, умения наблюдать, делать выводы. 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06374C" w:rsidP="00826F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группах </w:t>
            </w:r>
            <w:r w:rsidR="00826F48"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объединяют усилия на решение поставленной экспериментальной проблемы.</w:t>
            </w:r>
          </w:p>
          <w:p w:rsidR="00826F48" w:rsidRPr="00826F48" w:rsidRDefault="00826F48" w:rsidP="00826F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Обсуждают выводы. </w:t>
            </w: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Согласования усилий по решению учебной задачи, договариваться и приходить к общему мнению в совместной деятельности, учитывать мнения других. </w:t>
            </w:r>
          </w:p>
          <w:p w:rsidR="00826F48" w:rsidRPr="00826F48" w:rsidRDefault="00826F48" w:rsidP="00826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правильности ответов обучающихся. Самоконтроль и взаимоконт</w:t>
            </w:r>
            <w:r w:rsidR="00063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выполнения задания </w:t>
            </w:r>
            <w:r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слушать в соответствие с целевой установкой. Планировать свои действия. Корректировать свои действия. Принятие </w:t>
            </w:r>
          </w:p>
          <w:p w:rsidR="00826F48" w:rsidRPr="00826F48" w:rsidRDefault="00826F48" w:rsidP="00826F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сохранение учебной цели и задачи. Уточнение и дополнение высказываний обучающихся. </w:t>
            </w:r>
          </w:p>
          <w:p w:rsidR="00826F48" w:rsidRPr="00826F48" w:rsidRDefault="00826F48" w:rsidP="00826F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48" w:rsidRPr="00826F48" w:rsidTr="007227EB">
        <w:tc>
          <w:tcPr>
            <w:tcW w:w="1771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8">
              <w:rPr>
                <w:rFonts w:ascii="Times New Roman" w:hAnsi="Times New Roman"/>
                <w:b/>
                <w:sz w:val="24"/>
                <w:szCs w:val="24"/>
              </w:rPr>
              <w:t>6. Домашнее задание</w:t>
            </w:r>
            <w:r w:rsidR="00AC0A79">
              <w:rPr>
                <w:rFonts w:ascii="Times New Roman" w:hAnsi="Times New Roman"/>
                <w:b/>
                <w:sz w:val="24"/>
                <w:szCs w:val="24"/>
              </w:rPr>
              <w:t xml:space="preserve"> (2 мин)</w:t>
            </w:r>
          </w:p>
        </w:tc>
      </w:tr>
      <w:tr w:rsidR="00826F48" w:rsidRPr="00826F48" w:rsidTr="007227EB"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Составить кроссворд из слов по теме «давление» (не менее 10 слов; можно в электронной версии)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Формулировка домашнего задания, инструктаж по его выполнению</w:t>
            </w:r>
          </w:p>
        </w:tc>
        <w:tc>
          <w:tcPr>
            <w:tcW w:w="21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Слушание учителя и запись домашнего задания в тетради.</w:t>
            </w:r>
          </w:p>
        </w:tc>
        <w:tc>
          <w:tcPr>
            <w:tcW w:w="2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Выделение существенной информации из слов учителя.</w:t>
            </w:r>
          </w:p>
        </w:tc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Взаимодействие с учителем</w:t>
            </w:r>
          </w:p>
        </w:tc>
        <w:tc>
          <w:tcPr>
            <w:tcW w:w="1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Слушание учителя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Развитие регуляции учебной деятельности.</w:t>
            </w:r>
          </w:p>
        </w:tc>
        <w:tc>
          <w:tcPr>
            <w:tcW w:w="2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Регуляция учебной деятельности.</w:t>
            </w:r>
          </w:p>
        </w:tc>
      </w:tr>
      <w:tr w:rsidR="00826F48" w:rsidRPr="00826F48" w:rsidTr="007227EB">
        <w:tc>
          <w:tcPr>
            <w:tcW w:w="1771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4F66E5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Подведение итогов</w:t>
            </w:r>
            <w:r w:rsidR="00AC0A79">
              <w:rPr>
                <w:rFonts w:ascii="Times New Roman" w:hAnsi="Times New Roman"/>
                <w:b/>
                <w:sz w:val="24"/>
                <w:szCs w:val="24"/>
              </w:rPr>
              <w:t xml:space="preserve"> (2 мин)</w:t>
            </w:r>
          </w:p>
        </w:tc>
      </w:tr>
      <w:tr w:rsidR="004F66E5" w:rsidRPr="00826F48" w:rsidTr="007227EB">
        <w:trPr>
          <w:trHeight w:val="673"/>
        </w:trPr>
        <w:tc>
          <w:tcPr>
            <w:tcW w:w="2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6374C" w:rsidRPr="00D55C3F" w:rsidRDefault="0006374C" w:rsidP="0006374C">
            <w:pPr>
              <w:rPr>
                <w:rFonts w:ascii="Times New Roman" w:hAnsi="Times New Roman"/>
                <w:sz w:val="24"/>
                <w:szCs w:val="24"/>
              </w:rPr>
            </w:pPr>
            <w:r w:rsidRPr="00D55C3F">
              <w:rPr>
                <w:rFonts w:ascii="Times New Roman" w:hAnsi="Times New Roman"/>
                <w:sz w:val="24"/>
                <w:szCs w:val="24"/>
              </w:rPr>
              <w:t>«</w:t>
            </w:r>
            <w:r w:rsidRPr="00D55C3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55C3F">
              <w:rPr>
                <w:rFonts w:ascii="Times New Roman" w:hAnsi="Times New Roman"/>
                <w:sz w:val="24"/>
                <w:szCs w:val="24"/>
              </w:rPr>
              <w:t>ебята, вспомните цель нашего урока.</w:t>
            </w:r>
          </w:p>
          <w:p w:rsidR="004F66E5" w:rsidRDefault="0006374C" w:rsidP="00063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3F">
              <w:rPr>
                <w:rFonts w:ascii="Times New Roman" w:hAnsi="Times New Roman"/>
                <w:sz w:val="24"/>
                <w:szCs w:val="24"/>
              </w:rPr>
              <w:t>Выставляются оценки учащимся.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66E5" w:rsidRDefault="0006374C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3F">
              <w:rPr>
                <w:rFonts w:ascii="Times New Roman" w:hAnsi="Times New Roman"/>
                <w:sz w:val="24"/>
                <w:szCs w:val="24"/>
              </w:rPr>
              <w:t>Формулирует вопрос</w:t>
            </w:r>
          </w:p>
        </w:tc>
        <w:tc>
          <w:tcPr>
            <w:tcW w:w="211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66E5" w:rsidRDefault="0006374C" w:rsidP="008B6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C3F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Подсчитывают свой рейтинг за </w:t>
            </w:r>
            <w:r w:rsidRPr="00D55C3F">
              <w:rPr>
                <w:rFonts w:ascii="Times New Roman" w:hAnsi="Times New Roman"/>
                <w:sz w:val="24"/>
                <w:szCs w:val="24"/>
              </w:rPr>
              <w:t>урок и выставляют оценку в соответствии с табл</w:t>
            </w:r>
            <w:r w:rsidR="007227EB">
              <w:rPr>
                <w:rFonts w:ascii="Times New Roman" w:hAnsi="Times New Roman"/>
                <w:sz w:val="24"/>
                <w:szCs w:val="24"/>
              </w:rPr>
              <w:t>ицей перевода рейтинга в оценку, оценивают одноклассников.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66E5" w:rsidRDefault="0006374C" w:rsidP="000637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C3F">
              <w:rPr>
                <w:rFonts w:ascii="Times New Roman" w:hAnsi="Times New Roman"/>
                <w:sz w:val="24"/>
                <w:szCs w:val="24"/>
              </w:rPr>
              <w:t>Осознанно и произвольно строят реч</w:t>
            </w:r>
            <w:r w:rsidR="007227EB">
              <w:rPr>
                <w:rFonts w:ascii="Times New Roman" w:hAnsi="Times New Roman"/>
                <w:sz w:val="24"/>
                <w:szCs w:val="24"/>
              </w:rPr>
              <w:t>евое высказывание в устной форме, выставляют оценки.</w:t>
            </w:r>
          </w:p>
        </w:tc>
        <w:tc>
          <w:tcPr>
            <w:tcW w:w="22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66E5" w:rsidRDefault="008B6975" w:rsidP="008B6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C3F">
              <w:rPr>
                <w:rFonts w:ascii="Times New Roman" w:hAnsi="Times New Roman"/>
                <w:sz w:val="24"/>
                <w:szCs w:val="24"/>
              </w:rPr>
              <w:t>Участвуют в обсуждении содержания урока во фронтальном режиме</w:t>
            </w:r>
            <w:r w:rsidR="007227EB">
              <w:rPr>
                <w:rFonts w:ascii="Times New Roman" w:hAnsi="Times New Roman"/>
                <w:sz w:val="24"/>
                <w:szCs w:val="24"/>
              </w:rPr>
              <w:t>, взаимооценивание.</w:t>
            </w:r>
          </w:p>
        </w:tc>
        <w:tc>
          <w:tcPr>
            <w:tcW w:w="189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66E5" w:rsidRDefault="008B6975" w:rsidP="008B6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C3F">
              <w:rPr>
                <w:rFonts w:ascii="Times New Roman" w:hAnsi="Times New Roman"/>
                <w:sz w:val="24"/>
                <w:szCs w:val="24"/>
              </w:rPr>
              <w:t>Понимать на слух ответы обучающихся, уметь формулировать собственное мнение и позицию.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66E5" w:rsidRDefault="008B6975" w:rsidP="008B6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C3F">
              <w:rPr>
                <w:rFonts w:ascii="Times New Roman" w:hAnsi="Times New Roman"/>
                <w:sz w:val="24"/>
                <w:szCs w:val="24"/>
              </w:rPr>
              <w:t>Контроль правильности от</w:t>
            </w:r>
            <w:r w:rsidR="007227EB">
              <w:rPr>
                <w:rFonts w:ascii="Times New Roman" w:hAnsi="Times New Roman"/>
                <w:sz w:val="24"/>
                <w:szCs w:val="24"/>
              </w:rPr>
              <w:t>ветов обучающихся.</w:t>
            </w:r>
            <w:r w:rsidR="007227EB">
              <w:rPr>
                <w:rFonts w:ascii="Times New Roman" w:hAnsi="Times New Roman"/>
                <w:sz w:val="24"/>
                <w:szCs w:val="24"/>
              </w:rPr>
              <w:br/>
              <w:t>Самоконтроль и взаимоконтроль.</w:t>
            </w:r>
            <w:bookmarkStart w:id="0" w:name="_GoBack"/>
            <w:bookmarkEnd w:id="0"/>
          </w:p>
        </w:tc>
        <w:tc>
          <w:tcPr>
            <w:tcW w:w="2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E5" w:rsidRDefault="008B6975" w:rsidP="008B69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C3F">
              <w:rPr>
                <w:rFonts w:ascii="Times New Roman" w:hAnsi="Times New Roman"/>
                <w:sz w:val="24"/>
                <w:szCs w:val="24"/>
              </w:rPr>
              <w:t>Умение слушать в соответствие с целевой установкой. Уточнение и дополнение высказываний обучающихся</w:t>
            </w:r>
          </w:p>
        </w:tc>
      </w:tr>
      <w:tr w:rsidR="00826F48" w:rsidRPr="00826F48" w:rsidTr="007227EB">
        <w:tc>
          <w:tcPr>
            <w:tcW w:w="17711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7B20A8" w:rsidP="00826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26F48" w:rsidRPr="00826F48">
              <w:rPr>
                <w:rFonts w:ascii="Times New Roman" w:hAnsi="Times New Roman"/>
                <w:b/>
                <w:sz w:val="24"/>
                <w:szCs w:val="24"/>
              </w:rPr>
              <w:t>. Рефлексия</w:t>
            </w:r>
            <w:r w:rsidR="00AC0A79">
              <w:rPr>
                <w:rFonts w:ascii="Times New Roman" w:hAnsi="Times New Roman"/>
                <w:b/>
                <w:sz w:val="24"/>
                <w:szCs w:val="24"/>
              </w:rPr>
              <w:t>(1 мин)</w:t>
            </w:r>
          </w:p>
        </w:tc>
      </w:tr>
      <w:tr w:rsidR="00826F48" w:rsidRPr="00826F48" w:rsidTr="007227EB"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Default="00826F48" w:rsidP="008B6975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Учитель предлагает учащимся</w:t>
            </w:r>
            <w:r w:rsidR="008B6975">
              <w:rPr>
                <w:rFonts w:ascii="Times New Roman" w:hAnsi="Times New Roman"/>
                <w:sz w:val="24"/>
                <w:szCs w:val="24"/>
              </w:rPr>
              <w:t xml:space="preserve"> вспомнить цель урока и ответить на вопрос</w:t>
            </w:r>
          </w:p>
          <w:p w:rsidR="008B6975" w:rsidRPr="00D55C3F" w:rsidRDefault="008B6975" w:rsidP="008B6975">
            <w:pPr>
              <w:rPr>
                <w:rFonts w:ascii="Times New Roman" w:hAnsi="Times New Roman"/>
                <w:sz w:val="24"/>
                <w:szCs w:val="24"/>
              </w:rPr>
            </w:pPr>
            <w:r w:rsidRPr="00D55C3F">
              <w:rPr>
                <w:rFonts w:ascii="Times New Roman" w:hAnsi="Times New Roman"/>
                <w:sz w:val="24"/>
                <w:szCs w:val="24"/>
              </w:rPr>
              <w:t>– Что нового, интересного вы узнали сегодня на уроке?</w:t>
            </w:r>
            <w:r w:rsidRPr="00D55C3F">
              <w:rPr>
                <w:rFonts w:ascii="Times New Roman" w:hAnsi="Times New Roman"/>
                <w:sz w:val="24"/>
                <w:szCs w:val="24"/>
              </w:rPr>
              <w:br/>
              <w:t xml:space="preserve">– Как вы усвоили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закрепили </w:t>
            </w:r>
            <w:r w:rsidRPr="00D55C3F">
              <w:rPr>
                <w:rFonts w:ascii="Times New Roman" w:hAnsi="Times New Roman"/>
                <w:sz w:val="24"/>
                <w:szCs w:val="24"/>
              </w:rPr>
              <w:t>пройденный материал?</w:t>
            </w:r>
            <w:r w:rsidRPr="00D55C3F">
              <w:rPr>
                <w:rFonts w:ascii="Times New Roman" w:hAnsi="Times New Roman"/>
                <w:sz w:val="24"/>
                <w:szCs w:val="24"/>
              </w:rPr>
              <w:br/>
              <w:t>– Какие были трудности? Удалось ли их преодолеть?</w:t>
            </w:r>
            <w:r w:rsidRPr="00D55C3F">
              <w:rPr>
                <w:rFonts w:ascii="Times New Roman" w:hAnsi="Times New Roman"/>
                <w:sz w:val="24"/>
                <w:szCs w:val="24"/>
              </w:rPr>
              <w:br/>
              <w:t>– Пригодятся ли вам знания, полученные сегодня на ур</w:t>
            </w:r>
            <w:r>
              <w:rPr>
                <w:rFonts w:ascii="Times New Roman" w:hAnsi="Times New Roman"/>
                <w:sz w:val="24"/>
                <w:szCs w:val="24"/>
              </w:rPr>
              <w:t>оке?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– Оцените, как прошел урок, заполните предложенные таблицы.</w:t>
            </w:r>
          </w:p>
          <w:p w:rsidR="008B6975" w:rsidRPr="00826F48" w:rsidRDefault="008B6975" w:rsidP="008B6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Прово</w:t>
            </w:r>
            <w:r w:rsidR="008B6975">
              <w:rPr>
                <w:rFonts w:ascii="Times New Roman" w:hAnsi="Times New Roman"/>
                <w:sz w:val="24"/>
                <w:szCs w:val="24"/>
              </w:rPr>
              <w:t xml:space="preserve">дит рефлексию, анализирует  выполненные задания. Предлагает просмотреть </w:t>
            </w:r>
            <w:r w:rsidR="007227EB">
              <w:rPr>
                <w:rFonts w:ascii="Times New Roman" w:hAnsi="Times New Roman"/>
                <w:sz w:val="24"/>
                <w:szCs w:val="24"/>
              </w:rPr>
              <w:t>релаксационное видео «Водопады»</w:t>
            </w:r>
          </w:p>
        </w:tc>
        <w:tc>
          <w:tcPr>
            <w:tcW w:w="21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Рефлексируют.</w:t>
            </w:r>
            <w:r w:rsidR="00722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7EB" w:rsidRPr="00D55C3F">
              <w:rPr>
                <w:rFonts w:ascii="Times New Roman" w:hAnsi="Times New Roman"/>
                <w:sz w:val="24"/>
                <w:szCs w:val="24"/>
              </w:rPr>
              <w:t xml:space="preserve"> Определяют уровень достижений своих результатов. Отвечают на вопросы учителя</w:t>
            </w:r>
          </w:p>
        </w:tc>
        <w:tc>
          <w:tcPr>
            <w:tcW w:w="21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делать выводы.</w:t>
            </w:r>
          </w:p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Взаимодействие с учителем.</w:t>
            </w:r>
          </w:p>
        </w:tc>
        <w:tc>
          <w:tcPr>
            <w:tcW w:w="1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Умение формулировать собственное мнение.</w:t>
            </w:r>
          </w:p>
        </w:tc>
        <w:tc>
          <w:tcPr>
            <w:tcW w:w="21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Саморегуляция эмоциональных и функциональных состояний.</w:t>
            </w:r>
          </w:p>
        </w:tc>
        <w:tc>
          <w:tcPr>
            <w:tcW w:w="2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Саморегуляция.</w:t>
            </w:r>
          </w:p>
          <w:p w:rsidR="00826F48" w:rsidRPr="00826F48" w:rsidRDefault="00826F48" w:rsidP="00826F48">
            <w:pPr>
              <w:rPr>
                <w:rFonts w:ascii="Times New Roman" w:hAnsi="Times New Roman"/>
                <w:sz w:val="24"/>
                <w:szCs w:val="24"/>
              </w:rPr>
            </w:pPr>
            <w:r w:rsidRPr="00826F48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</w:tr>
    </w:tbl>
    <w:p w:rsidR="00826F48" w:rsidRPr="00826F48" w:rsidRDefault="00826F48" w:rsidP="00826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AD" w:rsidRDefault="002314AD"/>
    <w:sectPr w:rsidR="002314AD" w:rsidSect="00826F48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FEC" w:rsidRDefault="00FC3FEC" w:rsidP="00826F48">
      <w:pPr>
        <w:spacing w:after="0" w:line="240" w:lineRule="auto"/>
      </w:pPr>
      <w:r>
        <w:separator/>
      </w:r>
    </w:p>
  </w:endnote>
  <w:endnote w:type="continuationSeparator" w:id="0">
    <w:p w:rsidR="00FC3FEC" w:rsidRDefault="00FC3FEC" w:rsidP="0082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FEC" w:rsidRDefault="00FC3FEC" w:rsidP="00826F48">
      <w:pPr>
        <w:spacing w:after="0" w:line="240" w:lineRule="auto"/>
      </w:pPr>
      <w:r>
        <w:separator/>
      </w:r>
    </w:p>
  </w:footnote>
  <w:footnote w:type="continuationSeparator" w:id="0">
    <w:p w:rsidR="00FC3FEC" w:rsidRDefault="00FC3FEC" w:rsidP="00826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2E6"/>
    <w:rsid w:val="00004FA4"/>
    <w:rsid w:val="00011BD9"/>
    <w:rsid w:val="00040948"/>
    <w:rsid w:val="0006374C"/>
    <w:rsid w:val="00064BD8"/>
    <w:rsid w:val="00075648"/>
    <w:rsid w:val="001700E5"/>
    <w:rsid w:val="0017019C"/>
    <w:rsid w:val="001842B3"/>
    <w:rsid w:val="0021357C"/>
    <w:rsid w:val="002314AD"/>
    <w:rsid w:val="00371EDE"/>
    <w:rsid w:val="004806FA"/>
    <w:rsid w:val="004832E6"/>
    <w:rsid w:val="004C08F9"/>
    <w:rsid w:val="004E38D8"/>
    <w:rsid w:val="004F1573"/>
    <w:rsid w:val="004F66E5"/>
    <w:rsid w:val="00525EDC"/>
    <w:rsid w:val="00594620"/>
    <w:rsid w:val="00605F28"/>
    <w:rsid w:val="00677E59"/>
    <w:rsid w:val="007227EB"/>
    <w:rsid w:val="00723DEB"/>
    <w:rsid w:val="00744905"/>
    <w:rsid w:val="007771E4"/>
    <w:rsid w:val="007B20A8"/>
    <w:rsid w:val="00826F48"/>
    <w:rsid w:val="008B6975"/>
    <w:rsid w:val="008C436F"/>
    <w:rsid w:val="009B3561"/>
    <w:rsid w:val="00A43E00"/>
    <w:rsid w:val="00A8528E"/>
    <w:rsid w:val="00AC0A79"/>
    <w:rsid w:val="00AE2789"/>
    <w:rsid w:val="00AE747C"/>
    <w:rsid w:val="00B97425"/>
    <w:rsid w:val="00CC060C"/>
    <w:rsid w:val="00CD6849"/>
    <w:rsid w:val="00D50EC2"/>
    <w:rsid w:val="00D52ACD"/>
    <w:rsid w:val="00EE23E0"/>
    <w:rsid w:val="00FC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F48"/>
  </w:style>
  <w:style w:type="paragraph" w:styleId="a5">
    <w:name w:val="footer"/>
    <w:basedOn w:val="a"/>
    <w:link w:val="a6"/>
    <w:uiPriority w:val="99"/>
    <w:unhideWhenUsed/>
    <w:rsid w:val="0082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F48"/>
  </w:style>
  <w:style w:type="table" w:customStyle="1" w:styleId="1">
    <w:name w:val="Сетка таблицы1"/>
    <w:basedOn w:val="a1"/>
    <w:next w:val="a7"/>
    <w:uiPriority w:val="59"/>
    <w:rsid w:val="00826F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2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436F"/>
  </w:style>
  <w:style w:type="character" w:customStyle="1" w:styleId="podzag9">
    <w:name w:val="podzag_9"/>
    <w:basedOn w:val="a0"/>
    <w:rsid w:val="008C436F"/>
  </w:style>
  <w:style w:type="character" w:customStyle="1" w:styleId="podzag7">
    <w:name w:val="podzag_7"/>
    <w:basedOn w:val="a0"/>
    <w:rsid w:val="008C436F"/>
  </w:style>
  <w:style w:type="character" w:customStyle="1" w:styleId="podzag8">
    <w:name w:val="podzag_8"/>
    <w:basedOn w:val="a0"/>
    <w:rsid w:val="008C4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F48"/>
  </w:style>
  <w:style w:type="paragraph" w:styleId="a5">
    <w:name w:val="footer"/>
    <w:basedOn w:val="a"/>
    <w:link w:val="a6"/>
    <w:uiPriority w:val="99"/>
    <w:unhideWhenUsed/>
    <w:rsid w:val="00826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F48"/>
  </w:style>
  <w:style w:type="table" w:customStyle="1" w:styleId="1">
    <w:name w:val="Сетка таблицы1"/>
    <w:basedOn w:val="a1"/>
    <w:next w:val="a7"/>
    <w:uiPriority w:val="59"/>
    <w:rsid w:val="00826F4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2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436F"/>
  </w:style>
  <w:style w:type="character" w:customStyle="1" w:styleId="podzag9">
    <w:name w:val="podzag_9"/>
    <w:basedOn w:val="a0"/>
    <w:rsid w:val="008C436F"/>
  </w:style>
  <w:style w:type="character" w:customStyle="1" w:styleId="podzag7">
    <w:name w:val="podzag_7"/>
    <w:basedOn w:val="a0"/>
    <w:rsid w:val="008C436F"/>
  </w:style>
  <w:style w:type="character" w:customStyle="1" w:styleId="podzag8">
    <w:name w:val="podzag_8"/>
    <w:basedOn w:val="a0"/>
    <w:rsid w:val="008C4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2016-04-05T08:07:00Z</dcterms:created>
  <dcterms:modified xsi:type="dcterms:W3CDTF">2016-04-05T08:07:00Z</dcterms:modified>
</cp:coreProperties>
</file>